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476CD1" w:rsidP="00476CD1" w:rsidR="00476CD1">
      <w:pPr>
        <w:pStyle w:val="Heading3"/>
        <w:numPr>
          <w:ilvl w:val="0"/>
          <w:numId w:val="0"/>
        </w:numPr>
      </w:pPr>
      <w:bookmarkStart w:name="_Toc147895995_1" w:id="100001"/>
      <w:bookmarkStart w:name="book31a105a6-cea2-4dbc-ae1f-e80882db1761_1" w:id="100002"/>
      <w:r>
        <w:t/>
      </w:r>
      <w:hyperlink r:id="rId8">
        <w:r>
          <w:rPr>
            <w:rStyle w:val="Hyperlink"/>
          </w:rPr>
          <w:t>endnotePr</w:t>
        </w:r>
      </w:hyperlink>
      <w:r>
        <w:t/>
      </w:r>
      <w:r>
        <w:t xml:space="preserve"> (Section-Wide Endnote Properties)</w:t>
      </w:r>
      <w:bookmarkEnd w:id="100001"/>
    </w:p>
    <w:bookmarkEnd w:id="100002"/>
    <w:p w:rsidRDefault="00476CD1" w:rsidP="00476CD1" w:rsidR="00476CD1">
      <w:r>
        <w:t xml:space="preserve">This element specifies the </w:t>
      </w:r>
      <w:hyperlink r:id="rId9">
        <w:r>
          <w:rPr>
            <w:rStyle w:val="Hyperlink"/>
          </w:rPr>
          <w:t>endnote</w:t>
        </w:r>
      </w:hyperlink>
      <w:r>
        <w:t xml:space="preserve"> properties for the current section. Each of these properties are an override of the document-wide </w:t>
      </w:r>
      <w:hyperlink r:id="rId9">
        <w:r>
          <w:rPr>
            <w:rStyle w:val="Hyperlink"/>
          </w:rPr>
          <w:t>endnote</w:t>
        </w:r>
      </w:hyperlink>
      <w:r>
        <w:t xml:space="preserve"> properties (§</w:t>
      </w:r>
      <w:fldSimple w:instr=" REF book96504b43-a765-4db9-9795-378bff462e51 \w \h ">
        <w:r>
          <w:t>2.11.4</w:t>
        </w:r>
      </w:fldSimple>
      <w:r>
        <w:t xml:space="preserve">) and are stored as a child element within the </w:t>
      </w:r>
      <w:r>
        <w:t/>
      </w:r>
      <w:hyperlink r:id="rId8">
        <w:r>
          <w:rPr>
            <w:rStyle w:val="Hyperlink"/>
          </w:rPr>
          <w:t>endnotePr</w:t>
        </w:r>
      </w:hyperlink>
      <w:r>
        <w:t/>
      </w:r>
      <w:r>
        <w:t xml:space="preserve"> element.</w:t>
      </w:r>
    </w:p>
    <w:p w:rsidRDefault="00476CD1" w:rsidP="00476CD1" w:rsidR="00476CD1">
      <w:r>
        <w:t xml:space="preserve">If this element is omitted for a given section, then that section shall use the </w:t>
      </w:r>
      <w:hyperlink r:id="rId9">
        <w:r>
          <w:rPr>
            <w:rStyle w:val="Hyperlink"/>
          </w:rPr>
          <w:t>endnote</w:t>
        </w:r>
      </w:hyperlink>
      <w:r>
        <w:t xml:space="preserve"> properties defined at the document-wide level.</w:t>
      </w:r>
    </w:p>
    <w:p w:rsidRDefault="00476CD1" w:rsidP="00476CD1" w:rsidR="00476CD1">
      <w:r>
        <w:t>[</w:t>
      </w:r>
      <w:r>
        <w:t>Example</w:t>
      </w:r>
      <w:r>
        <w:t xml:space="preserve">: Consider a document consisting of three sections, which has </w:t>
      </w:r>
      <w:hyperlink r:id="rId10">
        <w:r>
          <w:rPr>
            <w:rStyle w:val="Hyperlink"/>
          </w:rPr>
          <w:t>endnotes</w:t>
        </w:r>
      </w:hyperlink>
      <w:r>
        <w:t xml:space="preserve"> in the first section which use lowercase roman numerals, and </w:t>
      </w:r>
      <w:hyperlink r:id="rId10">
        <w:r>
          <w:rPr>
            <w:rStyle w:val="Hyperlink"/>
          </w:rPr>
          <w:t>endnotes</w:t>
        </w:r>
      </w:hyperlink>
      <w:r>
        <w:t xml:space="preserve"> in the third section which use the Chicago Manual of Style format. The WordprocessingML for each section would be specified as follows:</w:t>
      </w:r>
    </w:p>
    <w:p w:rsidRDefault="00476CD1" w:rsidP="00476CD1" w:rsidR="00476CD1">
      <w:pPr>
        <w:pStyle w:val="c"/>
      </w:pPr>
      <w:r>
        <w:t>&lt;w:</w:t>
      </w:r>
      <w:hyperlink r:id="rId11">
        <w:r>
          <w:rPr>
            <w:rStyle w:val="Hyperlink"/>
          </w:rPr>
          <w:t>sectPr</w:t>
        </w:r>
      </w:hyperlink>
      <w:r>
        <w:t>&gt;</w:t>
      </w:r>
      <w:r>
        <w:br/>
      </w:r>
      <w:r>
        <w:t xml:space="preserve">  &lt;w:</w:t>
      </w:r>
      <w:hyperlink r:id="rId8">
        <w:r>
          <w:rPr>
            <w:rStyle w:val="Hyperlink"/>
          </w:rPr>
          <w:t>endnotePr</w:t>
        </w:r>
      </w:hyperlink>
      <w:r>
        <w:t>&gt;</w:t>
      </w:r>
      <w:r>
        <w:br/>
      </w:r>
      <w:r>
        <w:t xml:space="preserve">    &lt;w:</w:t>
      </w:r>
      <w:hyperlink r:id="rId12">
        <w:r>
          <w:rPr>
            <w:rStyle w:val="Hyperlink"/>
          </w:rPr>
          <w:t>numFmt</w:t>
        </w:r>
      </w:hyperlink>
      <w:r>
        <w:t xml:space="preserve"> w:val="lowerRoman" /&gt;</w:t>
      </w:r>
      <w:r>
        <w:br/>
      </w:r>
      <w:r>
        <w:t xml:space="preserve">  &lt;/w:</w:t>
      </w:r>
      <w:hyperlink r:id="rId8">
        <w:r>
          <w:rPr>
            <w:rStyle w:val="Hyperlink"/>
          </w:rPr>
          <w:t>endnotePr</w:t>
        </w:r>
      </w:hyperlink>
      <w:r>
        <w:t>&gt;</w:t>
      </w:r>
      <w:r>
        <w:br/>
      </w:r>
      <w:r>
        <w:t>&lt;/w:</w:t>
      </w:r>
      <w:hyperlink r:id="rId11">
        <w:r>
          <w:rPr>
            <w:rStyle w:val="Hyperlink"/>
          </w:rPr>
          <w:t>sectPr</w:t>
        </w:r>
      </w:hyperlink>
      <w:r>
        <w:t>&gt;</w:t>
      </w:r>
    </w:p>
    <w:p w:rsidRDefault="00476CD1" w:rsidP="00476CD1" w:rsidR="00476CD1">
      <w:pPr>
        <w:pStyle w:val="c"/>
      </w:pPr>
      <w:r>
        <w:t>…</w:t>
      </w:r>
      <w:r>
        <w:br/>
      </w:r>
      <w:r>
        <w:t>&lt;w:</w:t>
      </w:r>
      <w:hyperlink r:id="rId11">
        <w:r>
          <w:rPr>
            <w:rStyle w:val="Hyperlink"/>
          </w:rPr>
          <w:t>sectPr</w:t>
        </w:r>
      </w:hyperlink>
      <w:r>
        <w:t>&gt;</w:t>
      </w:r>
      <w:r>
        <w:br/>
      </w:r>
      <w:r>
        <w:t xml:space="preserve">  …</w:t>
      </w:r>
      <w:r>
        <w:br/>
      </w:r>
      <w:r>
        <w:t>&lt;/w:</w:t>
      </w:r>
      <w:hyperlink r:id="rId11">
        <w:r>
          <w:rPr>
            <w:rStyle w:val="Hyperlink"/>
          </w:rPr>
          <w:t>sectPr</w:t>
        </w:r>
      </w:hyperlink>
      <w:r>
        <w:t>&gt;</w:t>
      </w:r>
    </w:p>
    <w:p w:rsidRDefault="00476CD1" w:rsidP="00476CD1" w:rsidR="00476CD1">
      <w:pPr>
        <w:pStyle w:val="c"/>
      </w:pPr>
      <w:r>
        <w:t>…</w:t>
      </w:r>
      <w:r>
        <w:br/>
      </w:r>
      <w:r>
        <w:t>&lt;w:</w:t>
      </w:r>
      <w:hyperlink r:id="rId11">
        <w:r>
          <w:rPr>
            <w:rStyle w:val="Hyperlink"/>
          </w:rPr>
          <w:t>sectPr</w:t>
        </w:r>
      </w:hyperlink>
      <w:r>
        <w:t>&gt;</w:t>
      </w:r>
      <w:r>
        <w:br/>
      </w:r>
      <w:r>
        <w:t xml:space="preserve">  …</w:t>
      </w:r>
      <w:r>
        <w:br/>
      </w:r>
      <w:r>
        <w:t>&lt;/w:</w:t>
      </w:r>
      <w:hyperlink r:id="rId11">
        <w:r>
          <w:rPr>
            <w:rStyle w:val="Hyperlink"/>
          </w:rPr>
          <w:t>sectPr</w:t>
        </w:r>
      </w:hyperlink>
      <w:r>
        <w:t>&gt;</w:t>
      </w:r>
    </w:p>
    <w:p w:rsidRDefault="00476CD1" w:rsidP="00476CD1" w:rsidR="00476CD1">
      <w:r>
        <w:t xml:space="preserve">This assumes that the document-wide </w:t>
      </w:r>
      <w:hyperlink r:id="rId9">
        <w:r>
          <w:rPr>
            <w:rStyle w:val="Hyperlink"/>
          </w:rPr>
          <w:t>endnote</w:t>
        </w:r>
      </w:hyperlink>
      <w:r>
        <w:t xml:space="preserve"> settings are specified to use the Chicago Manual of Style </w:t>
      </w:r>
      <w:hyperlink r:id="rId13">
        <w:r>
          <w:rPr>
            <w:rStyle w:val="Hyperlink"/>
          </w:rPr>
          <w:t>format</w:t>
        </w:r>
      </w:hyperlink>
      <w:r>
        <w:t>, as follows:</w:t>
      </w:r>
    </w:p>
    <w:p w:rsidRDefault="00476CD1" w:rsidP="00476CD1" w:rsidR="00476CD1">
      <w:pPr>
        <w:pStyle w:val="c"/>
      </w:pPr>
      <w:r>
        <w:t>&lt;w:settings&gt;</w:t>
      </w:r>
      <w:r>
        <w:br/>
      </w:r>
      <w:r>
        <w:t xml:space="preserve">  &lt;w:</w:t>
      </w:r>
      <w:hyperlink r:id="rId8">
        <w:r>
          <w:rPr>
            <w:rStyle w:val="Hyperlink"/>
          </w:rPr>
          <w:t>endnotePr</w:t>
        </w:r>
      </w:hyperlink>
      <w:r>
        <w:t>&gt;</w:t>
      </w:r>
      <w:r>
        <w:br/>
      </w:r>
      <w:r>
        <w:t xml:space="preserve">    &lt;w:</w:t>
      </w:r>
      <w:hyperlink r:id="rId12">
        <w:r>
          <w:rPr>
            <w:rStyle w:val="Hyperlink"/>
          </w:rPr>
          <w:t>numFmt</w:t>
        </w:r>
      </w:hyperlink>
      <w:r>
        <w:t xml:space="preserve"> w:val="chicago" /&gt;</w:t>
      </w:r>
      <w:r>
        <w:br/>
      </w:r>
      <w:r>
        <w:t xml:space="preserve">  &lt;/w:</w:t>
      </w:r>
      <w:hyperlink r:id="rId8">
        <w:r>
          <w:rPr>
            <w:rStyle w:val="Hyperlink"/>
          </w:rPr>
          <w:t>endnotePr</w:t>
        </w:r>
      </w:hyperlink>
      <w:r>
        <w:t>&gt;</w:t>
      </w:r>
      <w:r>
        <w:br/>
      </w:r>
      <w:r>
        <w:t>&lt;/w:settings&gt;</w:t>
      </w:r>
    </w:p>
    <w:p w:rsidRDefault="00476CD1" w:rsidP="00476CD1" w:rsidR="00476CD1">
      <w:r>
        <w:t xml:space="preserve">The resulting document would override the </w:t>
      </w:r>
      <w:hyperlink r:id="rId9">
        <w:r>
          <w:rPr>
            <w:rStyle w:val="Hyperlink"/>
          </w:rPr>
          <w:t>endnote</w:t>
        </w:r>
      </w:hyperlink>
      <w:r>
        <w:t xml:space="preserve"> </w:t>
      </w:r>
      <w:hyperlink r:id="rId14">
        <w:r>
          <w:rPr>
            <w:rStyle w:val="Hyperlink"/>
          </w:rPr>
          <w:t>numbering</w:t>
        </w:r>
      </w:hyperlink>
      <w:r>
        <w:t xml:space="preserve"> </w:t>
      </w:r>
      <w:hyperlink r:id="rId13">
        <w:r>
          <w:rPr>
            <w:rStyle w:val="Hyperlink"/>
          </w:rPr>
          <w:t>format</w:t>
        </w:r>
      </w:hyperlink>
      <w:r>
        <w:t xml:space="preserve"> for the first section to </w:t>
      </w:r>
      <w:r>
        <w:t>lowerRoman</w:t>
      </w:r>
      <w:r>
        <w:t xml:space="preserve">, but would use the </w:t>
      </w:r>
      <w:r>
        <w:t>chicago</w:t>
      </w:r>
      <w:r>
        <w:t xml:space="preserve"> </w:t>
      </w:r>
      <w:hyperlink r:id="rId9">
        <w:r>
          <w:rPr>
            <w:rStyle w:val="Hyperlink"/>
          </w:rPr>
          <w:t>endnote</w:t>
        </w:r>
      </w:hyperlink>
      <w:r>
        <w:t xml:space="preserve"> </w:t>
      </w:r>
      <w:hyperlink r:id="rId14">
        <w:r>
          <w:rPr>
            <w:rStyle w:val="Hyperlink"/>
          </w:rPr>
          <w:t>numbering</w:t>
        </w:r>
      </w:hyperlink>
      <w:r>
        <w:t xml:space="preserve"> </w:t>
      </w:r>
      <w:hyperlink r:id="rId13">
        <w:r>
          <w:rPr>
            <w:rStyle w:val="Hyperlink"/>
          </w:rPr>
          <w:t>format</w:t>
        </w:r>
      </w:hyperlink>
      <w:r>
        <w:t xml:space="preserve"> for section three (and would also use it for section two if that section had endnotes. </w:t>
      </w:r>
      <w:r>
        <w:t>end example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476CD1">
        <w:trPr>
          <w:cnfStyle w:val="100000000000"/>
        </w:trPr>
        <w:tc>
          <w:tcPr>
            <w:tcW w:type="pct" w:w="5000"/>
          </w:tcPr>
          <w:p w:rsidRDefault="00476CD1" w:rsidP="002E5918" w:rsidR="00476CD1">
            <w:r>
              <w:t>Parent Elements</w:t>
            </w:r>
          </w:p>
        </w:tc>
      </w:tr>
      <w:tr w:rsidTr="002E5918" w:rsidR="00476CD1">
        <w:tc>
          <w:tcPr>
            <w:tcW w:type="pct" w:w="5000"/>
          </w:tcPr>
          <w:p w:rsidRDefault="00476CD1" w:rsidP="002E5918" w:rsidR="00476CD1">
            <w:r>
              <w:t/>
            </w:r>
            <w:hyperlink r:id="rId11">
              <w:r>
                <w:rPr>
                  <w:rStyle w:val="Hyperlink"/>
                </w:rPr>
                <w:t>sectPr</w:t>
              </w:r>
            </w:hyperlink>
            <w:r>
              <w:t/>
            </w:r>
            <w:r>
              <w:t xml:space="preserve"> (§</w:t>
            </w:r>
            <w:fldSimple w:instr="REF bookeeabac9b-8bc0-4e29-8a51-12baa83d86a2 \r \h">
              <w:r>
                <w:t>2.6.17</w:t>
              </w:r>
            </w:fldSimple>
            <w:r>
              <w:t xml:space="preserve">); </w:t>
            </w:r>
            <w:r>
              <w:t/>
            </w:r>
            <w:hyperlink r:id="rId11">
              <w:r>
                <w:rPr>
                  <w:rStyle w:val="Hyperlink"/>
                </w:rPr>
                <w:t>sectPr</w:t>
              </w:r>
            </w:hyperlink>
            <w:r>
              <w:t/>
            </w:r>
            <w:r>
              <w:t xml:space="preserve"> (§</w:t>
            </w:r>
            <w:fldSimple w:instr="REF book1b42e611-6ed4-4552-94c8-57abf434f103 \r \h">
              <w:r>
                <w:t>2.6.18</w:t>
              </w:r>
            </w:fldSimple>
            <w:r>
              <w:t xml:space="preserve">); </w:t>
            </w:r>
            <w:r>
              <w:t/>
            </w:r>
            <w:hyperlink r:id="rId11">
              <w:r>
                <w:rPr>
                  <w:rStyle w:val="Hyperlink"/>
                </w:rPr>
                <w:t>sectPr</w:t>
              </w:r>
            </w:hyperlink>
            <w:r>
              <w:t/>
            </w:r>
            <w:r>
              <w:t xml:space="preserve"> (§</w:t>
            </w:r>
            <w:fldSimple w:instr="REF booka8e30020-0e05-42f8-b649-9f0c7ca20d31 \r \h">
              <w:r>
                <w:t>2.6.19</w:t>
              </w:r>
            </w:fldSimple>
            <w:r>
              <w:t>)</w:t>
            </w:r>
          </w:p>
        </w:tc>
      </w:tr>
    </w:tbl>
    <w:p w:rsidRDefault="00476CD1" w:rsidP="00476CD1" w:rsidR="00476CD1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168"/>
        <w:gridCol w:w="1142"/>
      </w:tblGrid>
      <w:tr w:rsidTr="002E5918" w:rsidR="00476CD1">
        <w:trPr>
          <w:cnfStyle w:val="100000000000"/>
        </w:trPr>
        <w:tc>
          <w:tcPr>
            <w:tcW w:type="pct" w:w="4500"/>
          </w:tcPr>
          <w:p w:rsidRDefault="00476CD1" w:rsidP="002E5918" w:rsidR="00476CD1">
            <w:r>
              <w:t>Child Elements</w:t>
            </w:r>
          </w:p>
        </w:tc>
        <w:tc>
          <w:tcPr>
            <w:tcW w:type="pct" w:w="500"/>
          </w:tcPr>
          <w:p w:rsidRDefault="00476CD1" w:rsidP="002E5918" w:rsidR="00476CD1">
            <w:r>
              <w:t>Subclause</w:t>
            </w:r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12">
              <w:r>
                <w:rPr>
                  <w:rStyle w:val="Hyperlink"/>
                </w:rPr>
                <w:t>numFmt</w:t>
              </w:r>
            </w:hyperlink>
            <w:r>
              <w:t/>
            </w:r>
            <w:r>
              <w:t xml:space="preserve"> (Endnote </w:t>
            </w:r>
            <w:hyperlink r:id="rId15">
              <w:r>
                <w:rPr>
                  <w:rStyle w:val="Hyperlink"/>
                </w:rPr>
                <w:t>Numbering</w:t>
              </w:r>
            </w:hyperlink>
            <w:r>
              <w:t xml:space="preserve"> Format)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e9e42c55-24db-4471-88c0-e720adff078e \r \h">
              <w:r>
                <w:t>2.11.18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16">
              <w:r>
                <w:rPr>
                  <w:rStyle w:val="Hyperlink"/>
                </w:rPr>
                <w:t>numRestart</w:t>
              </w:r>
            </w:hyperlink>
            <w:r>
              <w:t/>
            </w:r>
            <w:r>
              <w:t xml:space="preserve"> (Footnote and Endnote </w:t>
            </w:r>
            <w:hyperlink r:id="rId15">
              <w:r>
                <w:rPr>
                  <w:rStyle w:val="Hyperlink"/>
                </w:rPr>
                <w:t>Numbering</w:t>
              </w:r>
            </w:hyperlink>
            <w:r>
              <w:t xml:space="preserve"> Restart Location)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7e3b02d9-57da-4548-9a37-f3b064690d60 \r \h">
              <w:r>
                <w:t>2.11.19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17">
              <w:r>
                <w:rPr>
                  <w:rStyle w:val="Hyperlink"/>
                </w:rPr>
                <w:t>numStart</w:t>
              </w:r>
            </w:hyperlink>
            <w:r>
              <w:t/>
            </w:r>
            <w:r>
              <w:t xml:space="preserve"> (Footnote and Endnote </w:t>
            </w:r>
            <w:hyperlink r:id="rId15">
              <w:r>
                <w:rPr>
                  <w:rStyle w:val="Hyperlink"/>
                </w:rPr>
                <w:t>Numbering</w:t>
              </w:r>
            </w:hyperlink>
            <w:r>
              <w:t xml:space="preserve"> Starting Value)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5c78369e-a993-4ad9-8066-1ab5e500ba2e \r \h">
              <w:r>
                <w:t>2.11.20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18">
              <w:r>
                <w:rPr>
                  <w:rStyle w:val="Hyperlink"/>
                </w:rPr>
                <w:t>pos</w:t>
              </w:r>
            </w:hyperlink>
            <w:r>
              <w:t/>
            </w:r>
            <w:r>
              <w:t xml:space="preserve"> (Endnote Placement)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7b97e4aa-cc2c-489d-8820-cf1d3b2f1be5 \r \h">
              <w:r>
                <w:t>2.11.22</w:t>
              </w:r>
            </w:fldSimple>
          </w:p>
        </w:tc>
      </w:tr>
    </w:tbl>
    <w:p w:rsidRDefault="00476CD1" w:rsidP="00476CD1" w:rsidR="00476CD1">
      <w:pPr>
        <w:pStyle w:val="KeepWithNext"/>
      </w:pPr>
      <w:r>
        <w:t xml:space="preserve">The following </w:t>
      </w:r>
      <w:hyperlink r:id="rId19">
        <w:r>
          <w:rPr>
            <w:rStyle w:val="Hyperlink"/>
          </w:rPr>
          <w:t>XML</w:t>
        </w:r>
      </w:hyperlink>
      <w:r>
        <w:t xml:space="preserve"> Schema fragment defines the contents of this element:</w:t>
      </w:r>
    </w:p>
    <w:p w:rsidRDefault="00476CD1" w:rsidP="00476CD1" w:rsidR="00476CD1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20">
        <w:r>
          <w:rPr>
            <w:rStyle w:val="Hyperlink"/>
          </w:rPr>
          <w:t>name</w:t>
        </w:r>
      </w:hyperlink>
      <w:r>
        <w:t>="CT_EdnProps"&gt;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>&lt;sequence&gt;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&lt;element </w:t>
      </w:r>
      <w:hyperlink r:id="rId20">
        <w:r>
          <w:rPr>
            <w:rStyle w:val="Hyperlink"/>
          </w:rPr>
          <w:t>name</w:t>
        </w:r>
      </w:hyperlink>
      <w:r>
        <w:t>="</w:t>
      </w:r>
      <w:hyperlink r:id="rId18">
        <w:r>
          <w:rPr>
            <w:rStyle w:val="Hyperlink"/>
          </w:rPr>
          <w:t>pos</w:t>
        </w:r>
      </w:hyperlink>
      <w:r>
        <w:t xml:space="preserve">" </w:t>
      </w:r>
      <w:hyperlink r:id="rId21">
        <w:r>
          <w:rPr>
            <w:rStyle w:val="Hyperlink"/>
          </w:rPr>
          <w:t>type</w:t>
        </w:r>
      </w:hyperlink>
      <w:r>
        <w:t>="CT_EdnPos" minOccurs="0"/&gt;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&lt;element </w:t>
      </w:r>
      <w:hyperlink r:id="rId20">
        <w:r>
          <w:rPr>
            <w:rStyle w:val="Hyperlink"/>
          </w:rPr>
          <w:t>name</w:t>
        </w:r>
      </w:hyperlink>
      <w:r>
        <w:t>="</w:t>
      </w:r>
      <w:hyperlink r:id="rId12">
        <w:r>
          <w:rPr>
            <w:rStyle w:val="Hyperlink"/>
          </w:rPr>
          <w:t>numFmt</w:t>
        </w:r>
      </w:hyperlink>
      <w:r>
        <w:t xml:space="preserve">" </w:t>
      </w:r>
      <w:hyperlink r:id="rId21">
        <w:r>
          <w:rPr>
            <w:rStyle w:val="Hyperlink"/>
          </w:rPr>
          <w:t>type</w:t>
        </w:r>
      </w:hyperlink>
      <w:r>
        <w:t>="CT_NumFmt" minOccurs="0"/&gt;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>&lt;</w:t>
      </w:r>
      <w:hyperlink r:id="rId22">
        <w:r>
          <w:rPr>
            <w:rStyle w:val="Hyperlink"/>
          </w:rPr>
          <w:t>group</w:t>
        </w:r>
      </w:hyperlink>
      <w:r>
        <w:t xml:space="preserve"> ref="EG_FtnEdnNumProps" minOccurs="0"/&gt;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>&lt;/sequence&gt;</w:t>
      </w:r>
    </w:p>
    <w:p w:rsidRDefault="00476CD1" w:rsidP="00476CD1" w:rsidR="00476CD1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476CD1" w:rsidR="00476CD1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MS Mincho">
    <w:altName w:val="ＭＳ 明朝"/>
    <w:panose1 w:val="02020609040205080304"/>
    <w:charset w:val="80"/>
    <w:family w:val="modern"/>
    <w:pitch w:val="fixed"/>
    <w:sig w:csb1="00000000" w:csb0="0002009F" w:usb3="00000000" w:usb2="00000012" w:usb1="6AC7FDFB" w:usb0="E00002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MS Gothic">
    <w:altName w:val="ＭＳ ゴシック"/>
    <w:panose1 w:val="020B0609070205080204"/>
    <w:charset w:val="80"/>
    <w:family w:val="modern"/>
    <w:pitch w:val="fixed"/>
    <w:sig w:csb1="00000000" w:csb0="0002009F" w:usb3="00000000" w:usb2="00000012" w:usb1="6AC7FDFB" w:usb0="E00002F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  <w:font w:name="MingLiU">
    <w:altName w:val="細明體"/>
    <w:panose1 w:val="02020509000000000000"/>
    <w:charset w:val="88"/>
    <w:family w:val="modern"/>
    <w:pitch w:val="fixed"/>
    <w:sig w:csb1="00000000" w:csb0="00100001" w:usb3="00000000" w:usb2="00000016" w:usb1="28CFFCFA" w:usb0="A00002FF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Mangal">
    <w:panose1 w:val="02040503050203030202"/>
    <w:charset w:val="00"/>
    <w:family w:val="roman"/>
    <w:pitch w:val="variable"/>
    <w:sig w:csb1="00000000" w:csb0="00000001" w:usb3="00000000" w:usb2="00000000" w:usb1="00000000" w:usb0="00008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476CD1" w:rsidR="0040178F" w:rsidRPr="003168AC">
    <w:pPr>
      <w:pStyle w:val="Header"/>
    </w:pPr>
    <w:fldSimple w:instr=" STYLEREF  &quot;h1,Level 1 Topic Heading&quot;  \* MERGEFORMAT ">
      <w:r w:rsidRPr="00476CD1">
        <w:rPr>
          <w:noProof/>
          <w:lang w:val="en-US"/>
        </w:rPr>
        <w:t>WordprocessingML Reference Material</w:t>
      </w:r>
    </w:fldSimple>
    <w:r w:rsidRPr="003168AC">
      <w:t xml:space="preserve"> - </w:t>
    </w:r>
    <w:fldSimple w:instr=" STYLEREF  &quot;h2,Level 2 Topic Heading,H2&quot;  \* MERGEFORMAT ">
      <w:r w:rsidRPr="00476CD1">
        <w:rPr>
          <w:noProof/>
          <w:lang w:val="en-US"/>
        </w:rPr>
        <w:t>Table</w:t>
      </w:r>
      <w:r>
        <w:rPr>
          <w:noProof/>
        </w:rPr>
        <w:t xml:space="preserve">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12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6">
    <w:abstractNumId w:val="4"/>
    <w:lvlOverride w:ilvl="0">
      <w:startOverride w:val="3"/>
    </w:lvlOverride>
  </w:num>
  <w:num w:numId="27">
    <w:abstractNumId w:val="4"/>
    <w:lvlOverride w:ilvl="0">
      <w:startOverride w:val="7"/>
    </w:lvlOverride>
  </w:num>
  <w:num w:numId="28">
    <w:abstractNumId w:val="4"/>
    <w:lvlOverride w:ilvl="0">
      <w:startOverride w:val="13"/>
    </w:lvlOverride>
  </w:num>
  <w:num w:numId="29">
    <w:abstractNumId w:val="4"/>
    <w:lvlOverride w:ilvl="0">
      <w:startOverride w:val="16"/>
    </w:lvlOverride>
  </w:num>
  <w:num w:numId="30">
    <w:abstractNumId w:val="4"/>
    <w:lvlOverride w:ilvl="0">
      <w:startOverride w:val="19"/>
    </w:lvlOverride>
  </w:num>
  <w:num w:numId="31">
    <w:abstractNumId w:val="4"/>
    <w:lvlOverride w:ilvl="0">
      <w:startOverride w:val="23"/>
    </w:lvlOverride>
  </w:num>
  <w:num w:numId="32">
    <w:abstractNumId w:val="4"/>
    <w:lvlOverride w:ilvl="0">
      <w:startOverride w:val="29"/>
    </w:lvlOverride>
  </w:num>
  <w:num w:numId="33">
    <w:abstractNumId w:val="4"/>
    <w:lvlOverride w:ilvl="0">
      <w:startOverride w:val="35"/>
    </w:lvlOverride>
  </w:num>
  <w:num w:numId="34">
    <w:abstractNumId w:val="4"/>
    <w:lvlOverride w:ilvl="0">
      <w:startOverride w:val="38"/>
    </w:lvlOverride>
  </w:num>
  <w:num w:numId="35">
    <w:abstractNumId w:val="4"/>
    <w:lvlOverride w:ilvl="0">
      <w:startOverride w:val="43"/>
    </w:lvlOverride>
  </w:num>
  <w:num w:numId="36">
    <w:abstractNumId w:val="4"/>
    <w:lvlOverride w:ilvl="0">
      <w:startOverride w:val="48"/>
    </w:lvlOverride>
  </w:num>
  <w:num w:numId="37">
    <w:abstractNumId w:val="4"/>
    <w:lvlOverride w:ilvl="0">
      <w:startOverride w:val="50"/>
    </w:lvlOverride>
  </w:num>
  <w:num w:numId="38">
    <w:abstractNumId w:val="4"/>
    <w:lvlOverride w:ilvl="0">
      <w:startOverride w:val="52"/>
    </w:lvlOverride>
  </w:num>
  <w:num w:numId="39">
    <w:abstractNumId w:val="4"/>
    <w:lvlOverride w:ilvl="0">
      <w:startOverride w:val="54"/>
    </w:lvlOverride>
  </w:num>
  <w:num w:numId="40">
    <w:abstractNumId w:val="4"/>
    <w:lvlOverride w:ilvl="0">
      <w:startOverride w:val="56"/>
    </w:lvlOverride>
  </w:num>
  <w:num w:numId="41">
    <w:abstractNumId w:val="4"/>
    <w:lvlOverride w:ilvl="0">
      <w:startOverride w:val="58"/>
    </w:lvlOverride>
  </w:num>
  <w:num w:numId="42">
    <w:abstractNumId w:val="4"/>
    <w:lvlOverride w:ilvl="0">
      <w:startOverride w:val="59"/>
    </w:lvlOverride>
  </w:num>
  <w:num w:numId="43">
    <w:abstractNumId w:val="4"/>
    <w:lvlOverride w:ilvl="0">
      <w:startOverride w:val="60"/>
    </w:lvlOverride>
  </w:num>
  <w:num w:numId="44">
    <w:abstractNumId w:val="4"/>
    <w:lvlOverride w:ilvl="0">
      <w:startOverride w:val="62"/>
    </w:lvlOverride>
  </w:num>
  <w:num w:numId="45">
    <w:abstractNumId w:val="4"/>
    <w:lvlOverride w:ilvl="0">
      <w:startOverride w:val="64"/>
    </w:lvlOverride>
  </w:num>
  <w:num w:numId="46">
    <w:abstractNumId w:val="4"/>
    <w:lvlOverride w:ilvl="0">
      <w:startOverride w:val="65"/>
    </w:lvlOverride>
  </w:num>
  <w:num w:numId="47">
    <w:abstractNumId w:val="4"/>
    <w:lvlOverride w:ilvl="0">
      <w:startOverride w:val="67"/>
    </w:lvlOverride>
  </w:num>
  <w:num w:numId="48">
    <w:abstractNumId w:val="4"/>
    <w:lvlOverride w:ilvl="0">
      <w:startOverride w:val="68"/>
    </w:lvlOverride>
  </w:num>
  <w:num w:numId="49">
    <w:abstractNumId w:val="4"/>
    <w:lvlOverride w:ilvl="0">
      <w:startOverride w:val="70"/>
    </w:lvlOverride>
  </w:num>
  <w:num w:numId="50">
    <w:abstractNumId w:val="4"/>
    <w:lvlOverride w:ilvl="0">
      <w:startOverride w:val="72"/>
    </w:lvlOverride>
  </w:num>
  <w:num w:numId="51">
    <w:abstractNumId w:val="4"/>
    <w:lvlOverride w:ilvl="0">
      <w:startOverride w:val="73"/>
    </w:lvlOverride>
  </w:num>
  <w:num w:numId="52">
    <w:abstractNumId w:val="4"/>
    <w:lvlOverride w:ilvl="0">
      <w:startOverride w:val="76"/>
    </w:lvlOverride>
  </w:num>
  <w:num w:numId="53">
    <w:abstractNumId w:val="4"/>
    <w:lvlOverride w:ilvl="0">
      <w:startOverride w:val="79"/>
    </w:lvlOverride>
  </w:num>
  <w:num w:numId="54">
    <w:abstractNumId w:val="4"/>
    <w:lvlOverride w:ilvl="0">
      <w:startOverride w:val="82"/>
    </w:lvlOverride>
  </w:num>
  <w:num w:numId="55">
    <w:abstractNumId w:val="4"/>
    <w:lvlOverride w:ilvl="0">
      <w:startOverride w:val="84"/>
    </w:lvlOverride>
  </w:num>
  <w:num w:numId="56">
    <w:abstractNumId w:val="4"/>
    <w:lvlOverride w:ilvl="0">
      <w:startOverride w:val="87"/>
    </w:lvlOverride>
  </w:num>
  <w:num w:numId="57">
    <w:abstractNumId w:val="4"/>
    <w:lvlOverride w:ilvl="0">
      <w:startOverride w:val="99"/>
    </w:lvlOverride>
  </w:num>
  <w:num w:numId="58">
    <w:abstractNumId w:val="4"/>
    <w:lvlOverride w:ilvl="0">
      <w:startOverride w:val="111"/>
    </w:lvlOverride>
  </w:num>
  <w:num w:numId="59">
    <w:abstractNumId w:val="4"/>
    <w:lvlOverride w:ilvl="0">
      <w:startOverride w:val="117"/>
    </w:lvlOverride>
  </w:num>
  <w:num w:numId="60">
    <w:abstractNumId w:val="4"/>
    <w:lvlOverride w:ilvl="0">
      <w:startOverride w:val="120"/>
    </w:lvlOverride>
  </w:num>
  <w:num w:numId="61">
    <w:abstractNumId w:val="3"/>
    <w:lvlOverride w:ilvl="0">
      <w:startOverride w:val="1"/>
    </w:lvlOverride>
  </w:num>
  <w:num w:numId="62">
    <w:abstractNumId w:val="4"/>
    <w:lvlOverride w:ilvl="0">
      <w:startOverride w:val="123"/>
    </w:lvlOverride>
  </w:num>
  <w:num w:numId="63">
    <w:abstractNumId w:val="4"/>
    <w:lvlOverride w:ilvl="0">
      <w:startOverride w:val="148"/>
    </w:lvlOverride>
  </w:num>
  <w:num w:numId="64">
    <w:abstractNumId w:val="4"/>
    <w:lvlOverride w:ilvl="0">
      <w:startOverride w:val="151"/>
    </w:lvlOverride>
  </w:num>
  <w:num w:numId="65">
    <w:abstractNumId w:val="4"/>
    <w:lvlOverride w:ilvl="0">
      <w:startOverride w:val="152"/>
    </w:lvlOverride>
  </w:num>
  <w:num w:numId="66">
    <w:abstractNumId w:val="4"/>
    <w:lvlOverride w:ilvl="0">
      <w:startOverride w:val="154"/>
    </w:lvlOverride>
  </w:num>
  <w:num w:numId="67">
    <w:abstractNumId w:val="4"/>
    <w:lvlOverride w:ilvl="0">
      <w:startOverride w:val="157"/>
    </w:lvlOverride>
  </w:num>
  <w:num w:numId="68">
    <w:abstractNumId w:val="4"/>
    <w:lvlOverride w:ilvl="0">
      <w:startOverride w:val="160"/>
    </w:lvlOverride>
  </w:num>
  <w:num w:numId="69">
    <w:abstractNumId w:val="4"/>
    <w:lvlOverride w:ilvl="0">
      <w:startOverride w:val="163"/>
    </w:lvlOverride>
  </w:num>
  <w:num w:numId="70">
    <w:abstractNumId w:val="4"/>
    <w:lvlOverride w:ilvl="0">
      <w:startOverride w:val="167"/>
    </w:lvlOverride>
  </w:num>
  <w:num w:numId="71">
    <w:abstractNumId w:val="4"/>
    <w:lvlOverride w:ilvl="0">
      <w:startOverride w:val="171"/>
    </w:lvlOverride>
  </w:num>
  <w:num w:numId="72">
    <w:abstractNumId w:val="4"/>
    <w:lvlOverride w:ilvl="0">
      <w:startOverride w:val="175"/>
    </w:lvlOverride>
  </w:num>
  <w:num w:numId="73">
    <w:abstractNumId w:val="4"/>
    <w:lvlOverride w:ilvl="0">
      <w:startOverride w:val="176"/>
    </w:lvlOverride>
  </w:num>
  <w:num w:numId="74">
    <w:abstractNumId w:val="4"/>
    <w:lvlOverride w:ilvl="0">
      <w:startOverride w:val="178"/>
    </w:lvlOverride>
  </w:num>
  <w:num w:numId="75">
    <w:abstractNumId w:val="4"/>
    <w:lvlOverride w:ilvl="0">
      <w:startOverride w:val="181"/>
    </w:lvlOverride>
  </w:num>
  <w:num w:numId="76">
    <w:abstractNumId w:val="4"/>
    <w:lvlOverride w:ilvl="0">
      <w:startOverride w:val="183"/>
    </w:lvlOverride>
  </w:num>
  <w:num w:numId="77">
    <w:abstractNumId w:val="4"/>
    <w:lvlOverride w:ilvl="0">
      <w:startOverride w:val="185"/>
    </w:lvlOverride>
  </w:num>
  <w:num w:numId="78">
    <w:abstractNumId w:val="4"/>
    <w:lvlOverride w:ilvl="0">
      <w:startOverride w:val="187"/>
    </w:lvlOverride>
  </w:num>
  <w:num w:numId="79">
    <w:abstractNumId w:val="4"/>
    <w:lvlOverride w:ilvl="0">
      <w:startOverride w:val="190"/>
    </w:lvlOverride>
  </w:num>
  <w:num w:numId="80">
    <w:abstractNumId w:val="4"/>
    <w:lvlOverride w:ilvl="0">
      <w:startOverride w:val="192"/>
    </w:lvlOverride>
  </w:num>
  <w:num w:numId="81">
    <w:abstractNumId w:val="4"/>
    <w:lvlOverride w:ilvl="0">
      <w:startOverride w:val="194"/>
    </w:lvlOverride>
  </w:num>
  <w:num w:numId="82">
    <w:abstractNumId w:val="4"/>
    <w:lvlOverride w:ilvl="0">
      <w:startOverride w:val="196"/>
    </w:lvlOverride>
  </w:num>
  <w:num w:numId="83">
    <w:abstractNumId w:val="4"/>
    <w:lvlOverride w:ilvl="0">
      <w:startOverride w:val="198"/>
    </w:lvlOverride>
  </w:num>
  <w:num w:numId="84">
    <w:abstractNumId w:val="4"/>
    <w:lvlOverride w:ilvl="0">
      <w:startOverride w:val="200"/>
    </w:lvlOverride>
  </w:num>
  <w:num w:numId="85">
    <w:abstractNumId w:val="4"/>
    <w:lvlOverride w:ilvl="0">
      <w:startOverride w:val="205"/>
    </w:lvlOverride>
  </w:num>
  <w:num w:numId="86">
    <w:abstractNumId w:val="4"/>
    <w:lvlOverride w:ilvl="0">
      <w:startOverride w:val="208"/>
    </w:lvlOverride>
  </w:num>
  <w:num w:numId="87">
    <w:abstractNumId w:val="4"/>
    <w:lvlOverride w:ilvl="0">
      <w:startOverride w:val="214"/>
    </w:lvlOverride>
  </w:num>
  <w:num w:numId="88">
    <w:abstractNumId w:val="4"/>
    <w:lvlOverride w:ilvl="0">
      <w:startOverride w:val="229"/>
    </w:lvlOverride>
  </w:num>
  <w:num w:numId="89">
    <w:abstractNumId w:val="4"/>
    <w:lvlOverride w:ilvl="0">
      <w:startOverride w:val="231"/>
    </w:lvlOverride>
  </w:num>
  <w:num w:numId="90">
    <w:abstractNumId w:val="4"/>
    <w:lvlOverride w:ilvl="0">
      <w:startOverride w:val="237"/>
    </w:lvlOverride>
  </w:num>
  <w:num w:numId="91">
    <w:abstractNumId w:val="4"/>
    <w:lvlOverride w:ilvl="0">
      <w:startOverride w:val="246"/>
    </w:lvlOverride>
  </w:num>
  <w:num w:numId="92">
    <w:abstractNumId w:val="4"/>
    <w:lvlOverride w:ilvl="0">
      <w:startOverride w:val="263"/>
    </w:lvlOverride>
  </w:num>
  <w:num w:numId="93">
    <w:abstractNumId w:val="4"/>
    <w:lvlOverride w:ilvl="0">
      <w:startOverride w:val="269"/>
    </w:lvlOverride>
  </w:num>
  <w:num w:numId="94">
    <w:abstractNumId w:val="4"/>
    <w:lvlOverride w:ilvl="0">
      <w:startOverride w:val="272"/>
    </w:lvlOverride>
  </w:num>
  <w:num w:numId="95">
    <w:abstractNumId w:val="4"/>
    <w:lvlOverride w:ilvl="0">
      <w:startOverride w:val="277"/>
    </w:lvlOverride>
  </w:num>
  <w:num w:numId="96">
    <w:abstractNumId w:val="4"/>
    <w:lvlOverride w:ilvl="0">
      <w:startOverride w:val="279"/>
    </w:lvlOverride>
  </w:num>
  <w:num w:numId="97">
    <w:abstractNumId w:val="4"/>
    <w:lvlOverride w:ilvl="0">
      <w:startOverride w:val="281"/>
    </w:lvlOverride>
  </w:num>
  <w:num w:numId="98">
    <w:abstractNumId w:val="4"/>
    <w:lvlOverride w:ilvl="0">
      <w:startOverride w:val="288"/>
    </w:lvlOverride>
  </w:num>
  <w:num w:numId="99">
    <w:abstractNumId w:val="4"/>
    <w:lvlOverride w:ilvl="0">
      <w:startOverride w:val="291"/>
    </w:lvlOverride>
  </w:num>
  <w:num w:numId="100">
    <w:abstractNumId w:val="3"/>
    <w:lvlOverride w:ilvl="0">
      <w:startOverride w:val="9"/>
    </w:lvlOverride>
  </w:num>
  <w:num w:numId="101">
    <w:abstractNumId w:val="4"/>
    <w:lvlOverride w:ilvl="0">
      <w:startOverride w:val="297"/>
    </w:lvlOverride>
  </w:num>
  <w:num w:numId="102">
    <w:abstractNumId w:val="3"/>
    <w:lvlOverride w:ilvl="0">
      <w:startOverride w:val="10"/>
    </w:lvlOverride>
  </w:num>
  <w:num w:numId="103">
    <w:abstractNumId w:val="4"/>
    <w:lvlOverride w:ilvl="0">
      <w:startOverride w:val="300"/>
    </w:lvlOverride>
  </w:num>
  <w:num w:numId="104">
    <w:abstractNumId w:val="4"/>
    <w:lvlOverride w:ilvl="0">
      <w:startOverride w:val="301"/>
    </w:lvlOverride>
  </w:num>
  <w:num w:numId="105">
    <w:abstractNumId w:val="4"/>
    <w:lvlOverride w:ilvl="0">
      <w:startOverride w:val="304"/>
    </w:lvlOverride>
  </w:num>
  <w:num w:numId="106">
    <w:abstractNumId w:val="4"/>
    <w:lvlOverride w:ilvl="0">
      <w:startOverride w:val="310"/>
    </w:lvlOverride>
  </w:num>
  <w:num w:numId="107">
    <w:abstractNumId w:val="4"/>
    <w:lvlOverride w:ilvl="0">
      <w:startOverride w:val="316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476CD1"/>
    <w:rsid w:val="00476CD1"/>
    <w:rsid w:val="005A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address" w:namespaceuri="urn:schemas-microsoft-com:office:smarttags"/>
  <w:smartTagType w:name="PostalCode" w:namespaceuri="urn:schemas-microsoft-com:office:smarttags"/>
  <w:smartTagType w:name="City" w:namespaceuri="urn:schemas-microsoft-com:office:smarttags"/>
  <w:smartTagType w:name="Street" w:namespaceuri="urn:schemas-microsoft-com:office:smarttags"/>
  <w:smartTagType w:name="country-region" w:namespaceuri="urn:schemas-microsoft-com:office:smarttags"/>
  <w:smartTagType w:name="nameSuffix" w:namespaceuri="urn:schemas:contact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State" w:namespaceuri="urn:schemas-microsoft-com:office:smarttags"/>
  <w:smartTagType w:name="place" w:namespaceuri="urn:schemas-microsoft-com:office:smarttags"/>
  <w:smartTagType w:name="GivenName" w:namespaceuri="urn:schemas:contacts"/>
  <w:smartTagType w:name="date" w:namespaceuri="urn:schemas-microsoft-com:office:smarttags"/>
  <w:smartTagType w:name="metricconverter" w:namespaceuri="urn:schemas-microsoft-com:office:smarttags"/>
  <w:smartTagType w:name="stocktick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476CD1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476CD1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476CD1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476CD1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476CD1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476CD1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476CD1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476CD1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476CD1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476CD1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476CD1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476CD1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476CD1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476CD1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476CD1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476CD1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476CD1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476CD1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476CD1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476CD1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476CD1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476CD1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476CD1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476CD1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476CD1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476CD1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476CD1"/>
    <w:rPr>
      <w:i/>
    </w:rPr>
  </w:style>
  <w:style w:styleId="ListBullet" w:type="paragraph">
    <w:name w:val="List Bullet"/>
    <w:basedOn w:val="Normal"/>
    <w:uiPriority w:val="99"/>
    <w:qFormat/>
    <w:rsid w:val="00476CD1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476CD1"/>
    <w:rPr>
      <w:i/>
    </w:rPr>
  </w:style>
  <w:style w:customStyle="true" w:styleId="Definition" w:type="character">
    <w:name w:val="Definition"/>
    <w:basedOn w:val="DefaultParagraphFont"/>
    <w:rsid w:val="00476CD1"/>
    <w:rPr>
      <w:b/>
    </w:rPr>
  </w:style>
  <w:style w:styleId="Emphasis" w:type="character">
    <w:name w:val="Emphasis"/>
    <w:aliases w:val="Emphasis slanted"/>
    <w:basedOn w:val="DefaultParagraphFont"/>
    <w:rsid w:val="00476CD1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476CD1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476CD1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476CD1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476CD1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476CD1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476CD1"/>
    <w:rPr>
      <w:b/>
    </w:rPr>
  </w:style>
  <w:style w:styleId="ListNumber" w:type="paragraph">
    <w:name w:val="List Number"/>
    <w:basedOn w:val="Normal"/>
    <w:unhideWhenUsed/>
    <w:qFormat/>
    <w:rsid w:val="00476CD1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476CD1"/>
    <w:rPr>
      <w:rFonts w:hAnsiTheme="majorHAnsi" w:asciiTheme="majorHAnsi"/>
    </w:rPr>
  </w:style>
  <w:style w:customStyle="true" w:styleId="EcmaAnnexNumbering" w:type="numbering">
    <w:name w:val="Ecma Annex Numbering"/>
    <w:rsid w:val="00476CD1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476CD1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476CD1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476CD1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476CD1"/>
    <w:pPr>
      <w:jc w:val="right"/>
    </w:pPr>
    <w:rPr>
      <w:b w:val="false"/>
    </w:rPr>
  </w:style>
  <w:style w:styleId="TableGrid" w:type="table">
    <w:name w:val="Table Grid"/>
    <w:rsid w:val="00476CD1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476CD1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476CD1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476CD1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476CD1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476CD1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476CD1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476CD1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476CD1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476CD1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476CD1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476CD1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476CD1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476CD1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476CD1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476CD1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476CD1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476CD1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476CD1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476CD1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476CD1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476CD1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476CD1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476CD1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476CD1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476CD1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476CD1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476CD1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476CD1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476CD1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476CD1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476CD1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476CD1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476CD1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476CD1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476CD1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476CD1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476CD1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476CD1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476CD1"/>
  </w:style>
  <w:style w:styleId="NormalWeb" w:type="paragraph">
    <w:name w:val="Normal (Web)"/>
    <w:basedOn w:val="Normal"/>
    <w:uiPriority w:val="99"/>
    <w:semiHidden/>
    <w:unhideWhenUsed/>
    <w:rsid w:val="00476CD1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476CD1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476CD1"/>
  </w:style>
  <w:style w:customStyle="true" w:styleId="DateChar" w:type="character">
    <w:name w:val="Date Char"/>
    <w:basedOn w:val="DefaultParagraphFont"/>
    <w:link w:val="Date"/>
    <w:uiPriority w:val="99"/>
    <w:semiHidden/>
    <w:rsid w:val="00476CD1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476CD1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476CD1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476CD1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476CD1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476CD1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476CD1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476CD1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476CD1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476CD1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476CD1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476CD1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476CD1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476CD1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476CD1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476CD1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476CD1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476CD1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476CD1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476CD1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476CD1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476CD1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476CD1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476CD1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476CD1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476CD1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476CD1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476CD1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476CD1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476CD1"/>
  </w:style>
  <w:style w:styleId="HTMLDefinition" w:type="character">
    <w:name w:val="HTML Definition"/>
    <w:basedOn w:val="DefaultParagraphFont"/>
    <w:uiPriority w:val="99"/>
    <w:semiHidden/>
    <w:unhideWhenUsed/>
    <w:rsid w:val="00476CD1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476CD1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476CD1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476CD1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476CD1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476CD1"/>
  </w:style>
  <w:style w:styleId="1ai" w:type="numbering">
    <w:name w:val="Outline List 1"/>
    <w:basedOn w:val="NoList"/>
    <w:uiPriority w:val="99"/>
    <w:semiHidden/>
    <w:unhideWhenUsed/>
    <w:rsid w:val="00476CD1"/>
  </w:style>
  <w:style w:styleId="111111" w:type="numbering">
    <w:name w:val="Outline List 2"/>
    <w:basedOn w:val="NoList"/>
    <w:uiPriority w:val="99"/>
    <w:semiHidden/>
    <w:unhideWhenUsed/>
    <w:rsid w:val="00476CD1"/>
  </w:style>
  <w:style w:customStyle="true" w:styleId="Superscript" w:type="character">
    <w:name w:val="Superscript"/>
    <w:basedOn w:val="DefaultParagraphFont"/>
    <w:rsid w:val="00476CD1"/>
    <w:rPr>
      <w:vertAlign w:val="superscript"/>
    </w:rPr>
  </w:style>
  <w:style w:customStyle="true" w:styleId="Terminal" w:type="character">
    <w:name w:val="Terminal"/>
    <w:basedOn w:val="DefaultParagraphFont"/>
    <w:rsid w:val="00476CD1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476CD1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476CD1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476CD1"/>
    <w:rPr>
      <w:i/>
    </w:rPr>
  </w:style>
  <w:style w:customStyle="true" w:styleId="Emphasisstrong" w:type="character">
    <w:name w:val="Emphasis strong"/>
    <w:basedOn w:val="DefaultParagraphFont"/>
    <w:rsid w:val="00476CD1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476CD1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476CD1"/>
    <w:pPr>
      <w:ind w:left="360"/>
    </w:pPr>
  </w:style>
  <w:style w:customStyle="true" w:styleId="ProductionSuperscript" w:type="character">
    <w:name w:val="Production Superscript"/>
    <w:basedOn w:val="Production"/>
    <w:rsid w:val="00476CD1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476CD1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476CD1"/>
    <w:pPr>
      <w:numPr>
        <w:numId w:val="7"/>
      </w:numPr>
    </w:pPr>
  </w:style>
  <w:style w:customStyle="true" w:styleId="SquareBullet1" w:type="paragraph">
    <w:name w:val="Square Bullet 1"/>
    <w:basedOn w:val="Normal"/>
    <w:rsid w:val="00476CD1"/>
    <w:pPr>
      <w:numPr>
        <w:numId w:val="12"/>
      </w:numPr>
    </w:pPr>
  </w:style>
  <w:style w:customStyle="true" w:styleId="SquareBullet2" w:type="paragraph">
    <w:name w:val="Square Bullet 2"/>
    <w:basedOn w:val="Normal"/>
    <w:rsid w:val="00476CD1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476CD1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476CD1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476CD1"/>
    <w:pPr>
      <w:numPr>
        <w:numId w:val="16"/>
      </w:numPr>
    </w:pPr>
  </w:style>
  <w:style w:styleId="NoSpacing" w:type="paragraph">
    <w:name w:val="No Spacing"/>
    <w:uiPriority w:val="1"/>
    <w:rsid w:val="00476CD1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476CD1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476CD1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476CD1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476CD1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476CD1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476CD1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476CD1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476CD1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476CD1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476CD1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endnotePr.docx" TargetMode="External"/><Relationship Id="rId9" Type="http://schemas.openxmlformats.org/officeDocument/2006/relationships/hyperlink" Target="endnote.docx" TargetMode="External"/><Relationship Id="rId10" Type="http://schemas.openxmlformats.org/officeDocument/2006/relationships/hyperlink" Target="endnotes.docx" TargetMode="External"/><Relationship Id="rId11" Type="http://schemas.openxmlformats.org/officeDocument/2006/relationships/hyperlink" Target="sectPr.docx" TargetMode="External"/><Relationship Id="rId12" Type="http://schemas.openxmlformats.org/officeDocument/2006/relationships/hyperlink" Target="numFmt.docx" TargetMode="External"/><Relationship Id="rId13" Type="http://schemas.openxmlformats.org/officeDocument/2006/relationships/hyperlink" Target="format.docx" TargetMode="External"/><Relationship Id="rId14" Type="http://schemas.openxmlformats.org/officeDocument/2006/relationships/hyperlink" Target="numbering.docx" TargetMode="External"/><Relationship Id="rId15" Type="http://schemas.openxmlformats.org/officeDocument/2006/relationships/hyperlink" Target="Numbering.docx" TargetMode="External"/><Relationship Id="rId16" Type="http://schemas.openxmlformats.org/officeDocument/2006/relationships/hyperlink" Target="numRestart.docx" TargetMode="External"/><Relationship Id="rId17" Type="http://schemas.openxmlformats.org/officeDocument/2006/relationships/hyperlink" Target="numStart.docx" TargetMode="External"/><Relationship Id="rId18" Type="http://schemas.openxmlformats.org/officeDocument/2006/relationships/hyperlink" Target="pos.docx" TargetMode="External"/><Relationship Id="rId19" Type="http://schemas.openxmlformats.org/officeDocument/2006/relationships/hyperlink" Target="XML.docx" TargetMode="External"/><Relationship Id="rId20" Type="http://schemas.openxmlformats.org/officeDocument/2006/relationships/hyperlink" Target="name.docx" TargetMode="External"/><Relationship Id="rId21" Type="http://schemas.openxmlformats.org/officeDocument/2006/relationships/hyperlink" Target="type.docx" TargetMode="External"/><Relationship Id="rId22" Type="http://schemas.openxmlformats.org/officeDocument/2006/relationships/hyperlink" Target="group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538942</properties:Words>
  <properties:Characters>3071970</properties:Characters>
  <properties:Lines>25599</properties:Lines>
  <properties:Paragraphs>7207</properties:Paragraphs>
  <properties:TotalTime>1</properties:TotalTime>
  <properties:ScaleCrop>false</properties:ScaleCrop>
  <properties:LinksUpToDate>false</properties:LinksUpToDate>
  <properties:CharactersWithSpaces>3603705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2013-05-25T00:30:00Z</dcterms:created>
  <dc:creator>jharrop</dc:creator>
  <cp:lastModifiedBy>docx4j</cp:lastModifiedBy>
  <dcterms:modified xmlns:xsi="http://www.w3.org/2001/XMLSchema-instance" xsi:type="dcterms:W3CDTF">2013-05-25T00:31:00Z</dcterms:modified>
  <cp:revision>2</cp:revision>
</cp:coreProperties>
</file>