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3"/>
        <w:numPr>
          <w:ilvl w:val="0"/>
          <w:numId w:val="0"/>
        </w:numPr>
      </w:pPr>
      <w:bookmarkStart w:name="_Toc147896501_1" w:id="100001"/>
      <w:bookmarkStart w:name="book2a962a0f-5ff8-40b3-8cc1-dea5b18cb026_1" w:id="100002"/>
      <w:r>
        <w:t>ST_FFTextType</w:t>
      </w:r>
      <w:r>
        <w:t xml:space="preserve"> (Text Box Form Field Type Values)</w:t>
      </w:r>
      <w:bookmarkEnd w:id="100001"/>
    </w:p>
    <w:bookmarkEnd w:id="100002"/>
    <w:p w:rsidRDefault="00476CD1" w:rsidP="00476CD1" w:rsidR="00476CD1">
      <w:r>
        <w:t xml:space="preserve">This simple </w:t>
      </w:r>
      <w:hyperlink r:id="rId8">
        <w:r>
          <w:rPr>
            <w:rStyle w:val="Hyperlink"/>
          </w:rPr>
          <w:t>type</w:t>
        </w:r>
      </w:hyperlink>
      <w:r>
        <w:t xml:space="preserve"> specifies the possible types of the contents of a text box form field. </w:t>
      </w:r>
    </w:p>
    <w:p w:rsidRDefault="00476CD1" w:rsidP="00476CD1" w:rsidR="00476CD1">
      <w:r>
        <w:t>[</w:t>
      </w:r>
      <w:r>
        <w:t>Example</w:t>
      </w:r>
      <w:r>
        <w:t>: Consider the following WordprocessingML fragment for the properties of a text box form field:</w:t>
      </w:r>
    </w:p>
    <w:p w:rsidRDefault="00476CD1" w:rsidP="00476CD1" w:rsidR="00476CD1">
      <w:pPr>
        <w:pStyle w:val="c"/>
      </w:pPr>
      <w:r>
        <w:t>&lt;w:</w:t>
      </w:r>
      <w:hyperlink r:id="rId9">
        <w:r>
          <w:rPr>
            <w:rStyle w:val="Hyperlink"/>
          </w:rPr>
          <w:t>ffData</w:t>
        </w:r>
      </w:hyperlink>
      <w:r>
        <w:t>&gt;</w:t>
      </w:r>
      <w:r>
        <w:br/>
      </w:r>
      <w:r>
        <w:t xml:space="preserve">  &lt;w:</w:t>
      </w:r>
      <w:hyperlink r:id="rId10">
        <w:r>
          <w:rPr>
            <w:rStyle w:val="Hyperlink"/>
          </w:rPr>
          <w:t>textInput</w:t>
        </w:r>
      </w:hyperlink>
      <w:r>
        <w:t>&gt;</w:t>
      </w:r>
      <w:r>
        <w:br/>
      </w:r>
      <w:r>
        <w:t xml:space="preserve">    &lt;w:</w:t>
      </w:r>
      <w:hyperlink r:id="rId8">
        <w:r>
          <w:rPr>
            <w:rStyle w:val="Hyperlink"/>
          </w:rPr>
          <w:t>type</w:t>
        </w:r>
      </w:hyperlink>
      <w:r>
        <w:t xml:space="preserve"> w:val="number" /&gt;</w:t>
      </w:r>
      <w:r>
        <w:br/>
      </w:r>
      <w:r>
        <w:t xml:space="preserve">    &lt;w:</w:t>
      </w:r>
      <w:hyperlink r:id="rId11">
        <w:r>
          <w:rPr>
            <w:rStyle w:val="Hyperlink"/>
          </w:rPr>
          <w:t>maxLength</w:t>
        </w:r>
      </w:hyperlink>
      <w:r>
        <w:t xml:space="preserve"> w:val="4" /&gt;</w:t>
      </w:r>
      <w:r>
        <w:br/>
      </w:r>
      <w:r>
        <w:t xml:space="preserve">    &lt;w:</w:t>
      </w:r>
      <w:hyperlink r:id="rId12">
        <w:r>
          <w:rPr>
            <w:rStyle w:val="Hyperlink"/>
          </w:rPr>
          <w:t>format</w:t>
        </w:r>
      </w:hyperlink>
      <w:r>
        <w:t xml:space="preserve"> w:val="0.00" /&gt;</w:t>
      </w:r>
      <w:r>
        <w:br/>
      </w:r>
      <w:r>
        <w:t xml:space="preserve">  &lt;/w:</w:t>
      </w:r>
      <w:hyperlink r:id="rId10">
        <w:r>
          <w:rPr>
            <w:rStyle w:val="Hyperlink"/>
          </w:rPr>
          <w:t>textInput</w:t>
        </w:r>
      </w:hyperlink>
      <w:r>
        <w:t>&gt;</w:t>
      </w:r>
      <w:r>
        <w:br/>
      </w:r>
      <w:r>
        <w:t>&lt;/w:</w:t>
      </w:r>
      <w:hyperlink r:id="rId9">
        <w:r>
          <w:rPr>
            <w:rStyle w:val="Hyperlink"/>
          </w:rPr>
          <w:t>ffData</w:t>
        </w:r>
      </w:hyperlink>
      <w:r>
        <w:t>&gt;</w:t>
      </w:r>
    </w:p>
    <w:p w:rsidRDefault="00476CD1" w:rsidP="00476CD1" w:rsidR="00476CD1">
      <w:r>
        <w:t xml:space="preserve">The </w:t>
      </w:r>
      <w:r>
        <w:t/>
      </w:r>
      <w:hyperlink r:id="rId8">
        <w:r>
          <w:rPr>
            <w:rStyle w:val="Hyperlink"/>
          </w:rPr>
          <w:t>type</w:t>
        </w:r>
      </w:hyperlink>
      <w:r>
        <w:t/>
      </w:r>
      <w:r>
        <w:t xml:space="preserve"> element specifies that the contents of this form field should be handled as a </w:t>
      </w:r>
      <w:r>
        <w:t>number</w:t>
      </w:r>
      <w:r>
        <w:t xml:space="preserve"> by an application. </w:t>
      </w:r>
      <w:r>
        <w:t>end example</w:t>
      </w:r>
      <w:r>
        <w:t>]</w:t>
      </w:r>
    </w:p>
    <w:p w:rsidRDefault="00476CD1" w:rsidP="00476CD1" w:rsidR="00476CD1">
      <w:r>
        <w:t xml:space="preserve">This simple type's contents are a restriction of the </w:t>
      </w:r>
      <w:hyperlink r:id="rId13">
        <w:r>
          <w:rPr>
            <w:rStyle w:val="Hyperlink"/>
          </w:rPr>
          <w:t>XML</w:t>
        </w:r>
      </w:hyperlink>
      <w:r>
        <w:t xml:space="preserve"> Schema </w:t>
      </w:r>
      <w:r>
        <w:t>string</w:t>
      </w:r>
      <w:r>
        <w:t xml:space="preserve"> datatype.</w:t>
      </w:r>
    </w:p>
    <w:p w:rsidRDefault="00476CD1" w:rsidP="00476CD1" w:rsidR="00476CD1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2E5918" w:rsidR="00476CD1">
        <w:trPr>
          <w:cnfStyle w:val="100000000000"/>
        </w:trPr>
        <w:tc>
          <w:tcPr>
            <w:tcW w:type="pct" w:w="2500"/>
          </w:tcPr>
          <w:p w:rsidRDefault="00476CD1" w:rsidP="002E5918" w:rsidR="00476CD1">
            <w:r>
              <w:t>Enumeration Value</w:t>
            </w:r>
          </w:p>
        </w:tc>
        <w:tc>
          <w:tcPr>
            <w:tcW w:type="pct" w:w="25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calculated</w:t>
            </w:r>
            <w:r>
              <w:t xml:space="preserve"> (Field Calculation)</w:t>
            </w:r>
          </w:p>
        </w:tc>
        <w:tc>
          <w:tcPr>
            <w:tcW w:type="pct" w:w="2500"/>
          </w:tcPr>
          <w:p w:rsidRDefault="00476CD1" w:rsidP="002E5918" w:rsidR="00476CD1">
            <w:r>
              <w:t xml:space="preserve">Specifies that the contents of this text box form field shall be the </w:t>
            </w:r>
            <w:hyperlink r:id="rId14">
              <w:r>
                <w:rPr>
                  <w:rStyle w:val="Hyperlink"/>
                </w:rPr>
                <w:t>result</w:t>
              </w:r>
            </w:hyperlink>
            <w:r>
              <w:t xml:space="preserve"> of the field calculation specified by the corresponding </w:t>
            </w:r>
            <w:r>
              <w:t>default</w:t>
            </w:r>
            <w:r>
              <w:t xml:space="preserve"> element (§</w:t>
            </w:r>
            <w:fldSimple w:instr="REF bookaab46c70-184e-4d8d-9e99-4eea06f00f75 \r \h">
              <w:r>
                <w:t>2.16.10</w:t>
              </w:r>
            </w:fldSimple>
            <w:r>
              <w:t>).</w:t>
            </w:r>
          </w:p>
          <w:p w:rsidRDefault="00476CD1" w:rsidP="002E5918" w:rsidR="00476CD1"/>
          <w:p w:rsidRDefault="00476CD1" w:rsidP="002E5918" w:rsidR="00476CD1">
            <w:r>
              <w:t>This field should not be directly editable when the editing of form fields is enabled.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currentDate</w:t>
            </w:r>
            <w:r>
              <w:t xml:space="preserve"> (Current Date Display)</w:t>
            </w:r>
          </w:p>
        </w:tc>
        <w:tc>
          <w:tcPr>
            <w:tcW w:type="pct" w:w="2500"/>
          </w:tcPr>
          <w:p w:rsidRDefault="00476CD1" w:rsidP="002E5918" w:rsidR="00476CD1">
            <w:r>
              <w:t>Specifies that the contents of this text box form field shall be the current date when the field is updated.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currentTime</w:t>
            </w:r>
            <w:r>
              <w:t xml:space="preserve"> (Current Time Display)</w:t>
            </w:r>
          </w:p>
        </w:tc>
        <w:tc>
          <w:tcPr>
            <w:tcW w:type="pct" w:w="2500"/>
          </w:tcPr>
          <w:p w:rsidRDefault="00476CD1" w:rsidP="002E5918" w:rsidR="00476CD1">
            <w:r>
              <w:t>Specifies that the contents of this text box form field shall be the current time when the field is updated.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/>
            </w:r>
            <w:hyperlink r:id="rId15">
              <w:r>
                <w:rPr>
                  <w:rStyle w:val="Hyperlink"/>
                </w:rPr>
                <w:t>date</w:t>
              </w:r>
            </w:hyperlink>
            <w:r>
              <w:t/>
            </w:r>
            <w:r>
              <w:t xml:space="preserve"> (Date)</w:t>
            </w:r>
          </w:p>
        </w:tc>
        <w:tc>
          <w:tcPr>
            <w:tcW w:type="pct" w:w="2500"/>
          </w:tcPr>
          <w:p w:rsidRDefault="00476CD1" w:rsidP="002E5918" w:rsidR="00476CD1">
            <w:r>
              <w:t>Specifies that the contents of this text box form field shall be treated as a date.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number</w:t>
            </w:r>
            <w:r>
              <w:t xml:space="preserve"> (Number)</w:t>
            </w:r>
          </w:p>
        </w:tc>
        <w:tc>
          <w:tcPr>
            <w:tcW w:type="pct" w:w="2500"/>
          </w:tcPr>
          <w:p w:rsidRDefault="00476CD1" w:rsidP="002E5918" w:rsidR="00476CD1">
            <w:r>
              <w:t>Specifies that the contents of this text box form field shall be treated as a number value.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regular</w:t>
            </w:r>
            <w:r>
              <w:t xml:space="preserve"> (Text Box)</w:t>
            </w:r>
          </w:p>
        </w:tc>
        <w:tc>
          <w:tcPr>
            <w:tcW w:type="pct" w:w="2500"/>
          </w:tcPr>
          <w:p w:rsidRDefault="00476CD1" w:rsidP="002E5918" w:rsidR="00476CD1">
            <w:r>
              <w:t>Specifies that this text form field is a plain text field (no additional content restrictions).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Referenced By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>type@val</w:t>
            </w:r>
            <w:r>
              <w:t xml:space="preserve"> (§</w:t>
            </w:r>
            <w:fldSimple w:instr="REF book69499ba2-736a-4d83-b61a-f46a155b2f55 \r \h">
              <w:r>
                <w:t>2.16.34</w:t>
              </w:r>
            </w:fldSimple>
            <w:r>
              <w:t>)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3">
        <w:r>
          <w:rPr>
            <w:rStyle w:val="Hyperlink"/>
          </w:rPr>
          <w:t>XML</w:t>
        </w:r>
      </w:hyperlink>
      <w:r>
        <w:t xml:space="preserve"> Schema fragment defines the contents of this simple type: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16">
        <w:r>
          <w:rPr>
            <w:rStyle w:val="Hyperlink"/>
          </w:rPr>
          <w:t>name</w:t>
        </w:r>
      </w:hyperlink>
      <w:r>
        <w:t>="ST_FFTextType"&gt;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base="xsd:string"&gt;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value="regular"/&gt;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value="number"/&gt;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</w:t>
      </w:r>
      <w:hyperlink r:id="rId15">
        <w:r>
          <w:rPr>
            <w:rStyle w:val="Hyperlink"/>
          </w:rPr>
          <w:t>date</w:t>
        </w:r>
      </w:hyperlink>
      <w:r>
        <w:t>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value="currentTime"/&gt;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value="currentDate"/&gt;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value="calculated"/&gt;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  <w:num w:numId="151">
    <w:abstractNumId w:val="4"/>
    <w:lvlOverride w:ilvl="0">
      <w:startOverride w:val="455"/>
    </w:lvlOverride>
  </w:num>
  <w:num w:numId="152">
    <w:abstractNumId w:val="12"/>
    <w:lvlOverride w:ilvl="0">
      <w:startOverride w:val="1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53">
    <w:abstractNumId w:val="3"/>
    <w:lvlOverride w:ilvl="0">
      <w:startOverride w:val="13"/>
    </w:lvlOverride>
  </w:num>
  <w:num w:numId="154">
    <w:abstractNumId w:val="4"/>
    <w:lvlOverride w:ilvl="0">
      <w:startOverride w:val="457"/>
    </w:lvlOverride>
  </w:num>
  <w:num w:numId="155">
    <w:abstractNumId w:val="4"/>
    <w:lvlOverride w:ilvl="0">
      <w:startOverride w:val="459"/>
    </w:lvlOverride>
  </w:num>
  <w:num w:numId="156">
    <w:abstractNumId w:val="4"/>
    <w:lvlOverride w:ilvl="0">
      <w:startOverride w:val="461"/>
    </w:lvlOverride>
  </w:num>
  <w:num w:numId="157">
    <w:abstractNumId w:val="4"/>
    <w:lvlOverride w:ilvl="0">
      <w:startOverride w:val="464"/>
    </w:lvlOverride>
  </w:num>
  <w:num w:numId="158">
    <w:abstractNumId w:val="4"/>
    <w:lvlOverride w:ilvl="0">
      <w:startOverride w:val="468"/>
    </w:lvlOverride>
  </w:num>
  <w:num w:numId="159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60">
    <w:abstractNumId w:val="2"/>
    <w:lvlOverride w:ilvl="0">
      <w:startOverride w:val="1"/>
    </w:lvlOverride>
  </w:num>
  <w:num w:numId="161">
    <w:abstractNumId w:val="4"/>
    <w:lvlOverride w:ilvl="0">
      <w:startOverride w:val="478"/>
    </w:lvlOverride>
  </w:num>
  <w:num w:numId="162">
    <w:abstractNumId w:val="4"/>
    <w:lvlOverride w:ilvl="0">
      <w:startOverride w:val="480"/>
    </w:lvlOverride>
  </w:num>
  <w:num w:numId="163">
    <w:abstractNumId w:val="4"/>
    <w:lvlOverride w:ilvl="0">
      <w:startOverride w:val="482"/>
    </w:lvlOverride>
  </w:num>
  <w:num w:numId="164">
    <w:abstractNumId w:val="4"/>
    <w:lvlOverride w:ilvl="0">
      <w:startOverride w:val="486"/>
    </w:lvlOverride>
  </w:num>
  <w:num w:numId="165">
    <w:abstractNumId w:val="4"/>
    <w:lvlOverride w:ilvl="0">
      <w:startOverride w:val="488"/>
    </w:lvlOverride>
  </w:num>
  <w:num w:numId="166">
    <w:abstractNumId w:val="4"/>
    <w:lvlOverride w:ilvl="0">
      <w:startOverride w:val="494"/>
    </w:lvlOverride>
  </w:num>
  <w:num w:numId="167">
    <w:abstractNumId w:val="4"/>
    <w:lvlOverride w:ilvl="0">
      <w:startOverride w:val="496"/>
    </w:lvlOverride>
  </w:num>
  <w:num w:numId="168">
    <w:abstractNumId w:val="4"/>
    <w:lvlOverride w:ilvl="0">
      <w:startOverride w:val="498"/>
    </w:lvlOverride>
  </w:num>
  <w:num w:numId="169">
    <w:abstractNumId w:val="4"/>
    <w:lvlOverride w:ilvl="0">
      <w:startOverride w:val="500"/>
    </w:lvlOverride>
  </w:num>
  <w:num w:numId="170">
    <w:abstractNumId w:val="4"/>
    <w:lvlOverride w:ilvl="0">
      <w:startOverride w:val="503"/>
    </w:lvlOverride>
  </w:num>
  <w:num w:numId="171">
    <w:abstractNumId w:val="4"/>
    <w:lvlOverride w:ilvl="0">
      <w:startOverride w:val="506"/>
    </w:lvlOverride>
  </w:num>
  <w:num w:numId="172">
    <w:abstractNumId w:val="4"/>
    <w:lvlOverride w:ilvl="0">
      <w:startOverride w:val="509"/>
    </w:lvlOverride>
  </w:num>
  <w:num w:numId="173">
    <w:abstractNumId w:val="4"/>
    <w:lvlOverride w:ilvl="0">
      <w:startOverride w:val="511"/>
    </w:lvlOverride>
  </w:num>
  <w:num w:numId="174">
    <w:abstractNumId w:val="4"/>
    <w:lvlOverride w:ilvl="0">
      <w:startOverride w:val="515"/>
    </w:lvlOverride>
  </w:num>
  <w:num w:numId="175">
    <w:abstractNumId w:val="4"/>
    <w:lvlOverride w:ilvl="0">
      <w:startOverride w:val="520"/>
    </w:lvlOverride>
  </w:num>
  <w:num w:numId="176">
    <w:abstractNumId w:val="4"/>
    <w:lvlOverride w:ilvl="0">
      <w:startOverride w:val="525"/>
    </w:lvlOverride>
  </w:num>
  <w:num w:numId="177">
    <w:abstractNumId w:val="4"/>
    <w:lvlOverride w:ilvl="0">
      <w:startOverride w:val="526"/>
    </w:lvlOverride>
  </w:num>
  <w:num w:numId="178">
    <w:abstractNumId w:val="4"/>
    <w:lvlOverride w:ilvl="0">
      <w:startOverride w:val="533"/>
    </w:lvlOverride>
  </w:num>
  <w:num w:numId="179">
    <w:abstractNumId w:val="4"/>
    <w:lvlOverride w:ilvl="0">
      <w:startOverride w:val="535"/>
    </w:lvlOverride>
  </w:num>
  <w:num w:numId="180">
    <w:abstractNumId w:val="4"/>
    <w:lvlOverride w:ilvl="0">
      <w:startOverride w:val="537"/>
    </w:lvlOverride>
  </w:num>
  <w:num w:numId="181">
    <w:abstractNumId w:val="4"/>
    <w:lvlOverride w:ilvl="0">
      <w:startOverride w:val="539"/>
    </w:lvlOverride>
  </w:num>
  <w:num w:numId="182">
    <w:abstractNumId w:val="4"/>
    <w:lvlOverride w:ilvl="0">
      <w:startOverride w:val="541"/>
    </w:lvlOverride>
  </w:num>
  <w:num w:numId="183">
    <w:abstractNumId w:val="4"/>
    <w:lvlOverride w:ilvl="0">
      <w:startOverride w:val="543"/>
    </w:lvlOverride>
  </w:num>
  <w:num w:numId="184">
    <w:abstractNumId w:val="4"/>
    <w:lvlOverride w:ilvl="0">
      <w:startOverride w:val="545"/>
    </w:lvlOverride>
  </w:num>
  <w:num w:numId="185">
    <w:abstractNumId w:val="4"/>
    <w:lvlOverride w:ilvl="0">
      <w:startOverride w:val="549"/>
    </w:lvlOverride>
  </w:num>
  <w:num w:numId="186">
    <w:abstractNumId w:val="4"/>
    <w:lvlOverride w:ilvl="0">
      <w:startOverride w:val="551"/>
    </w:lvlOverride>
  </w:num>
  <w:num w:numId="187">
    <w:abstractNumId w:val="4"/>
    <w:lvlOverride w:ilvl="0">
      <w:startOverride w:val="553"/>
    </w:lvlOverride>
  </w:num>
  <w:num w:numId="188">
    <w:abstractNumId w:val="4"/>
    <w:lvlOverride w:ilvl="0">
      <w:startOverride w:val="557"/>
    </w:lvlOverride>
  </w:num>
  <w:num w:numId="189">
    <w:abstractNumId w:val="4"/>
    <w:lvlOverride w:ilvl="0">
      <w:startOverride w:val="560"/>
    </w:lvlOverride>
  </w:num>
  <w:num w:numId="190">
    <w:abstractNumId w:val="6"/>
    <w:lvlOverride w:ilvl="0">
      <w:startOverride w:val="10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91">
    <w:abstractNumId w:val="4"/>
    <w:lvlOverride w:ilvl="0">
      <w:startOverride w:val="566"/>
    </w:lvlOverride>
  </w:num>
  <w:num w:numId="192">
    <w:abstractNumId w:val="4"/>
    <w:lvlOverride w:ilvl="0">
      <w:startOverride w:val="569"/>
    </w:lvlOverride>
  </w:num>
  <w:num w:numId="193">
    <w:abstractNumId w:val="4"/>
    <w:lvlOverride w:ilvl="0">
      <w:startOverride w:val="573"/>
    </w:lvlOverride>
  </w:num>
  <w:num w:numId="194">
    <w:abstractNumId w:val="4"/>
    <w:lvlOverride w:ilvl="0">
      <w:startOverride w:val="576"/>
    </w:lvlOverride>
  </w:num>
  <w:num w:numId="195">
    <w:abstractNumId w:val="4"/>
    <w:lvlOverride w:ilvl="0">
      <w:startOverride w:val="579"/>
    </w:lvlOverride>
  </w:num>
  <w:num w:numId="196">
    <w:abstractNumId w:val="4"/>
    <w:lvlOverride w:ilvl="0">
      <w:startOverride w:val="582"/>
    </w:lvlOverride>
  </w:num>
  <w:num w:numId="197">
    <w:abstractNumId w:val="4"/>
    <w:lvlOverride w:ilvl="0">
      <w:startOverride w:val="584"/>
    </w:lvlOverride>
  </w:num>
  <w:num w:numId="198">
    <w:abstractNumId w:val="4"/>
    <w:lvlOverride w:ilvl="0">
      <w:startOverride w:val="588"/>
    </w:lvlOverride>
  </w:num>
  <w:num w:numId="199">
    <w:abstractNumId w:val="4"/>
    <w:lvlOverride w:ilvl="0">
      <w:startOverride w:val="590"/>
    </w:lvlOverride>
  </w:num>
  <w:num w:numId="200">
    <w:abstractNumId w:val="4"/>
    <w:lvlOverride w:ilvl="0">
      <w:startOverride w:val="604"/>
    </w:lvlOverride>
  </w:num>
  <w:num w:numId="201">
    <w:abstractNumId w:val="4"/>
    <w:lvlOverride w:ilvl="0">
      <w:startOverride w:val="605"/>
    </w:lvlOverride>
  </w:num>
  <w:num w:numId="202">
    <w:abstractNumId w:val="4"/>
    <w:lvlOverride w:ilvl="0">
      <w:startOverride w:val="606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type.docx" TargetMode="External"/><Relationship Id="rId9" Type="http://schemas.openxmlformats.org/officeDocument/2006/relationships/hyperlink" Target="ffData.docx" TargetMode="External"/><Relationship Id="rId10" Type="http://schemas.openxmlformats.org/officeDocument/2006/relationships/hyperlink" Target="textInput.docx" TargetMode="External"/><Relationship Id="rId11" Type="http://schemas.openxmlformats.org/officeDocument/2006/relationships/hyperlink" Target="maxLength.docx" TargetMode="External"/><Relationship Id="rId12" Type="http://schemas.openxmlformats.org/officeDocument/2006/relationships/hyperlink" Target="format.docx" TargetMode="External"/><Relationship Id="rId13" Type="http://schemas.openxmlformats.org/officeDocument/2006/relationships/hyperlink" Target="XML.docx" TargetMode="External"/><Relationship Id="rId14" Type="http://schemas.openxmlformats.org/officeDocument/2006/relationships/hyperlink" Target="result.docx" TargetMode="External"/><Relationship Id="rId15" Type="http://schemas.openxmlformats.org/officeDocument/2006/relationships/hyperlink" Target="date.docx" TargetMode="External"/><Relationship Id="rId16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