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0_1" w:id="100001"/>
      <w:bookmarkStart w:name="book140a46fc-5014-466e-947f-aaeb9734d918_1" w:id="100002"/>
      <w:r>
        <w:t>skew</w:t>
      </w:r>
      <w:r>
        <w:t xml:space="preserve"> (Skew Transform)</w:t>
      </w:r>
      <w:bookmarkEnd w:id="100001"/>
    </w:p>
    <w:bookmarkEnd w:id="100002"/>
    <w:p w:rsidRDefault="007C1B30" w:rsidP="007C1B30" w:rsidR="007C1B30">
      <w:r>
        <w:t xml:space="preserve">This element specifies a perspective skew effect on a shape.  The skew is applied to vector graphics, not </w:t>
      </w:r>
      <w:hyperlink r:id="rId8">
        <w:r>
          <w:rPr>
            <w:rStyle w:val="Hyperlink"/>
          </w:rPr>
          <w:t>image</w:t>
        </w:r>
      </w:hyperlink>
      <w:r>
        <w:t xml:space="preserve"> data on the shape in picture fills or </w:t>
      </w:r>
      <w:hyperlink r:id="rId8">
        <w:r>
          <w:rPr>
            <w:rStyle w:val="Hyperlink"/>
          </w:rPr>
          <w:t>image</w:t>
        </w:r>
      </w:hyperlink>
      <w:r>
        <w:t xml:space="preserve"> elements.  The </w:t>
      </w:r>
      <w:r>
        <w:t>on</w:t>
      </w:r>
      <w:r>
        <w:t xml:space="preserve"> attribute must be true and a valid value assigned to the </w:t>
      </w:r>
      <w:r>
        <w:t>matrix</w:t>
      </w:r>
      <w:r>
        <w:t xml:space="preserve"> attribute.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20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20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20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(Skew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name that provides a unique identifier for a skew.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matrix</w:t>
            </w:r>
            <w:r>
              <w:t xml:space="preserve"> (Skew Perspective Matrix)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perspective transform of a skew.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"1,0,0,1,0,0".</w:t>
            </w:r>
          </w:p>
          <w:p w:rsidRDefault="007C1B30" w:rsidP="002E5918" w:rsidR="007C1B30"/>
          <w:p w:rsidRDefault="007C1B30" w:rsidP="002E5918" w:rsidR="007C1B30">
            <w:r>
              <w:t>The matrix is given in the form "</w:t>
            </w:r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,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,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</m:oMath>
            <w:r>
              <w:t xml:space="preserve">" where s = scale and p = perspective.  If the </w:t>
            </w:r>
            <w:r>
              <w:t>offset</w:t>
            </w:r>
            <w:r>
              <w:t xml:space="preserve"> attribute is in absolute units then </w:t>
            </w:r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</m:oMath>
            <w:r>
              <w:t xml:space="preserve"> are in 1/EMU units; otherwise they are an inverse fraction of the shape size.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offset</w:t>
            </w:r>
            <w:r>
              <w:t xml:space="preserve"> (Skew Offset)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amount of x,y offset from the shape’s location.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"2pt,2pt".  Positive values are measured from the upper left of the face of the shape.</w:t>
            </w:r>
          </w:p>
          <w:p w:rsidRDefault="007C1B30" w:rsidP="002E5918" w:rsidR="007C1B30"/>
          <w:p w:rsidRDefault="007C1B30" w:rsidP="002E5918" w:rsidR="007C1B30">
            <w:r>
              <w:t>Values are specified as either an absolute measurement or a fractional value of the shape's dimensions (–0.5 to +0.5).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on</w:t>
            </w:r>
            <w:r>
              <w:t xml:space="preserve"> (Skew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skew is displayed.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origin</w:t>
            </w:r>
            <w:r>
              <w:t xml:space="preserve"> (Skew Origin)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origin of the skew.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"0,0".</w:t>
            </w:r>
          </w:p>
          <w:p w:rsidRDefault="007C1B30" w:rsidP="002E5918" w:rsidR="007C1B30"/>
          <w:p w:rsidRDefault="007C1B30" w:rsidP="002E5918" w:rsidR="007C1B30">
            <w:r>
              <w:t>Values are typically a percentage of the shape's size and range from -0.5 to +0.5.  Larger values are allowed that give offsets as multiples of the shape's size.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name="CT_Skew"&gt;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name="on"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name="offset"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name="origin"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name="matrix" type="xsd:string"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mage.docx" TargetMode="External"/><Relationship Id="rId9" Type="http://schemas.openxmlformats.org/officeDocument/2006/relationships/hyperlink" Target="arc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line.docx" TargetMode="External"/><Relationship Id="rId14" Type="http://schemas.openxmlformats.org/officeDocument/2006/relationships/hyperlink" Target="oval.docx" TargetMode="External"/><Relationship Id="rId15" Type="http://schemas.openxmlformats.org/officeDocument/2006/relationships/hyperlink" Target="polyline.docx" TargetMode="External"/><Relationship Id="rId16" Type="http://schemas.openxmlformats.org/officeDocument/2006/relationships/hyperlink" Target="rect.docx" TargetMode="External"/><Relationship Id="rId17" Type="http://schemas.openxmlformats.org/officeDocument/2006/relationships/hyperlink" Target="roundrect.docx" TargetMode="External"/><Relationship Id="rId18" Type="http://schemas.openxmlformats.org/officeDocument/2006/relationships/hyperlink" Target="shapedefaults.docx" TargetMode="External"/><Relationship Id="rId19" Type="http://schemas.openxmlformats.org/officeDocument/2006/relationships/hyperlink" Target="shapetype.docx" TargetMode="External"/><Relationship Id="rId20" Type="http://schemas.openxmlformats.org/officeDocument/2006/relationships/hyperlink" Target="VML.docx" TargetMode="External"/><Relationship Id="rId21" Type="http://schemas.openxmlformats.org/officeDocument/2006/relationships/hyperlink" Target="ST_Ext.docx" TargetMode="External"/><Relationship Id="rId22" Type="http://schemas.openxmlformats.org/officeDocument/2006/relationships/hyperlink" Target="Default.docx" TargetMode="External"/><Relationship Id="rId23" Type="http://schemas.openxmlformats.org/officeDocument/2006/relationships/hyperlink" Target="ST_True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