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30_1" w:id="100001"/>
      <w:bookmarkStart w:name="bookae8801b7-3dd2-4de3-b9fd-7a90e06c53b1_1" w:id="100002"/>
      <w:r>
        <w:t>proxy</w:t>
      </w:r>
      <w:r>
        <w:t xml:space="preserve"> (Shape Reference)</w:t>
      </w:r>
      <w:bookmarkEnd w:id="100001"/>
    </w:p>
    <w:bookmarkEnd w:id="100002"/>
    <w:p w:rsidRDefault="007C1B30" w:rsidP="007C1B30" w:rsidR="007C1B30">
      <w:r>
        <w:t xml:space="preserve">This element specifies an </w:t>
      </w:r>
      <w:hyperlink r:id="rId8">
        <w:r>
          <w:rPr>
            <w:rStyle w:val="Hyperlink"/>
          </w:rPr>
          <w:t>entry</w:t>
        </w:r>
      </w:hyperlink>
      <w:r>
        <w:t xml:space="preserve"> in a </w:t>
      </w:r>
      <w:r>
        <w:t/>
      </w:r>
      <w:hyperlink r:id="rId9">
        <w:r>
          <w:rPr>
            <w:rStyle w:val="Hyperlink"/>
          </w:rPr>
          <w:t>r</w:t>
        </w:r>
      </w:hyperlink>
      <w:r>
        <w:t/>
      </w:r>
      <w:r>
        <w:t xml:space="preserve"> element rule that contains a reference to one or more shapes that are participating in the rule.</w:t>
      </w:r>
    </w:p>
    <w:p w:rsidRDefault="007C1B30" w:rsidP="007C1B30" w:rsidR="007C1B30">
      <w:r>
        <w:t>[</w:t>
      </w:r>
      <w:r>
        <w:t>Example:</w:t>
      </w:r>
      <w:r>
        <w:t xml:space="preserve"> The following rule defines a connection between two shapes.  The shape with </w:t>
      </w:r>
      <w:r>
        <w:t>id</w:t>
      </w:r>
      <w:r>
        <w:t xml:space="preserve"> _s1036 connects shape _s1033 to _s1032:</w:t>
      </w:r>
    </w:p>
    <w:p w:rsidRDefault="007C1B30" w:rsidP="007C1B30" w:rsidR="007C1B30">
      <w:pPr>
        <w:pStyle w:val="c"/>
      </w:pPr>
      <w:r>
        <w:t>&lt;o:shapelayout v:ext="edit"&gt;</w:t>
      </w:r>
    </w:p>
    <w:p w:rsidRDefault="007C1B30" w:rsidP="007C1B30" w:rsidR="007C1B30">
      <w:pPr>
        <w:pStyle w:val="c"/>
      </w:pPr>
      <w:r>
        <w:t xml:space="preserve">  &lt;o:rules v:ext="edit"&gt;</w:t>
      </w:r>
    </w:p>
    <w:p w:rsidRDefault="007C1B30" w:rsidP="007C1B30" w:rsidR="007C1B30">
      <w:pPr>
        <w:pStyle w:val="c"/>
      </w:pPr>
      <w:r>
        <w:t xml:space="preserve">    &lt;o:r id="V:Rule1" type="connector" idref="#_s1036"&gt;</w:t>
      </w:r>
    </w:p>
    <w:p w:rsidRDefault="007C1B30" w:rsidP="007C1B30" w:rsidR="007C1B30">
      <w:pPr>
        <w:pStyle w:val="c"/>
      </w:pPr>
      <w:r>
        <w:t xml:space="preserve">      &lt;o:proxy start="" idref="#_s1033" connectloc="0"/&gt;</w:t>
      </w:r>
    </w:p>
    <w:p w:rsidRDefault="007C1B30" w:rsidP="007C1B30" w:rsidR="007C1B30">
      <w:pPr>
        <w:pStyle w:val="c"/>
      </w:pPr>
      <w:r>
        <w:t xml:space="preserve">      &lt;o:proxy end="" idref="#_s1032" connectloc="2"/&gt;</w:t>
      </w:r>
    </w:p>
    <w:p w:rsidRDefault="007C1B30" w:rsidP="007C1B30" w:rsidR="007C1B30">
      <w:pPr>
        <w:pStyle w:val="c"/>
      </w:pPr>
      <w:r>
        <w:t xml:space="preserve">    &lt;/o:r&gt;</w:t>
      </w:r>
    </w:p>
    <w:p w:rsidRDefault="007C1B30" w:rsidP="007C1B30" w:rsidR="007C1B30">
      <w:pPr>
        <w:pStyle w:val="c"/>
      </w:pPr>
      <w:r>
        <w:t xml:space="preserve">  &lt;/o:rules&gt;</w:t>
      </w:r>
    </w:p>
    <w:p w:rsidRDefault="007C1B30" w:rsidP="007C1B30" w:rsidR="007C1B30">
      <w:pPr>
        <w:pStyle w:val="c"/>
      </w:pPr>
      <w:r>
        <w:t>&lt;/o:shapelayout&gt;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f58f2fd-364f-43b2-ba9f-1e65bf2c7764 \r \h">
              <w:r>
                <w:t>6.2.2.21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connectloc</w:t>
            </w:r>
            <w:r>
              <w:t xml:space="preserve"> (Connection Location)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location on the shape where the connector is attached.  The value is an index into the list of connection points defined in the shape - see the </w:t>
            </w:r>
            <w:r>
              <w:t>connectlocs</w:t>
            </w:r>
            <w:r>
              <w:t xml:space="preserve"> attribute.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0.  Only used in a connector rule.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end</w:t>
            </w:r>
            <w:r>
              <w:t xml:space="preserve"> (End Point Connection Flag)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connector's end point is connected to the shape.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  Only used in a connector rule.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ST_TrueFalseBlank</w:t>
              </w:r>
            </w:hyperlink>
            <w:r>
              <w:t/>
            </w:r>
            <w:r>
              <w:t xml:space="preserve"> simple type (§</w:t>
            </w:r>
            <w:fldSimple w:instr="REF bookfb4059d7-54a2-495d-8421-52eb4fbba508 \r \h">
              <w:r>
                <w:t>6.2.3.24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idref</w:t>
            </w:r>
            <w:r>
              <w:t xml:space="preserve"> (Proxy Shape Reference)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reference to a shape in the current document.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no value.  A shape name is used as the reference mechanism; this is not a relationship ID.</w:t>
            </w:r>
          </w:p>
          <w:p w:rsidRDefault="007C1B30" w:rsidP="002E5918" w:rsidR="007C1B30"/>
          <w:p w:rsidRDefault="007C1B30" w:rsidP="002E5918" w:rsidR="007C1B30">
            <w:r>
              <w:t xml:space="preserve">This attribute indicates that the referenced shape is part of this rule.  Two or more </w:t>
            </w:r>
            <w:r>
              <w:t>proxy</w:t>
            </w:r>
            <w:r>
              <w:t xml:space="preserve"> elements are used for an alignment rule.  A connector rule uses one or two, indicating which shapes the connector is attached to.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start</w:t>
            </w:r>
            <w:r>
              <w:t xml:space="preserve"> (Start Point Connection Flag)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connector’s start point is connected to the shape.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  Only used in a connector rule.  If both start and end are specified the later one takes precedence.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ST_TrueFalseBlank</w:t>
              </w:r>
            </w:hyperlink>
            <w:r>
              <w:t/>
            </w:r>
            <w:r>
              <w:t xml:space="preserve"> simple type (§</w:t>
            </w:r>
            <w:fldSimple w:instr="REF bookfb4059d7-54a2-495d-8421-52eb4fbba508 \r \h">
              <w:r>
                <w:t>6.2.3.24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name="CT_Proxy"&gt;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name="start" type="</w:t>
      </w:r>
      <w:hyperlink r:id="rId11">
        <w:r>
          <w:rPr>
            <w:rStyle w:val="Hyperlink"/>
          </w:rPr>
          <w:t>ST_TrueFalseBlank</w:t>
        </w:r>
      </w:hyperlink>
      <w:r>
        <w:t>" use="optional" default="false"/&gt;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name="end" type="</w:t>
      </w:r>
      <w:hyperlink r:id="rId11">
        <w:r>
          <w:rPr>
            <w:rStyle w:val="Hyperlink"/>
          </w:rPr>
          <w:t>ST_TrueFalseBlank</w:t>
        </w:r>
      </w:hyperlink>
      <w:r>
        <w:t>" use="optional" default="false"/&gt;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name="idref"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name="connectloc" type="xsd:int"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try.docx" TargetMode="External"/><Relationship Id="rId9" Type="http://schemas.openxmlformats.org/officeDocument/2006/relationships/hyperlink" Target="r.docx" TargetMode="External"/><Relationship Id="rId10" Type="http://schemas.openxmlformats.org/officeDocument/2006/relationships/hyperlink" Target="Default.docx" TargetMode="External"/><Relationship Id="rId11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