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6.emf" ContentType="image/x-emf"/>
  <Override PartName="/word/media/image47.emf" ContentType="image/x-emf"/>
  <Override PartName="/word/media/image48.emf" ContentType="image/x-emf"/>
  <Override PartName="/word/media/image49.emf" ContentType="image/x-emf"/>
  <Override PartName="/word/media/image50.emf" ContentType="image/x-emf"/>
  <Override PartName="/word/media/image51.emf" ContentType="image/x-emf"/>
  <Override PartName="/word/media/image52.emf" ContentType="image/x-emf"/>
  <Override PartName="/word/media/image53.emf" ContentType="image/x-emf"/>
  <Override PartName="/word/media/image54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84_1" w:id="100001"/>
      <w:bookmarkStart w:name="bookf6e68ba6-ca8d-4e1d-9f47-3d15ad8c2af0_1" w:id="100002"/>
      <w:r>
        <w:t>path</w:t>
      </w:r>
      <w:r>
        <w:t xml:space="preserve"> (Shape Path)</w:t>
      </w:r>
      <w:bookmarkEnd w:id="100001"/>
    </w:p>
    <w:bookmarkEnd w:id="100002"/>
    <w:p w:rsidRDefault="007C1B30" w:rsidP="007C1B30" w:rsidR="007C1B30">
      <w:r>
        <w:t xml:space="preserve">This element defines the path that makes up the shape.  This is done through a string that contains a rich set of pen movement commands.  This element also describes the limo-stretch point, inscribed </w:t>
      </w:r>
      <w:hyperlink r:id="rId17">
        <w:r>
          <w:rPr>
            <w:rStyle w:val="Hyperlink"/>
          </w:rPr>
          <w:t>textbox</w:t>
        </w:r>
      </w:hyperlink>
      <w:r>
        <w:t xml:space="preserve"> rectangle locations and connection site locations.  The limo-stretch definition and the </w:t>
      </w:r>
      <w:r>
        <w:t/>
      </w:r>
      <w:hyperlink r:id="rId18">
        <w:r>
          <w:rPr>
            <w:rStyle w:val="Hyperlink"/>
          </w:rPr>
          <w:t>formulas</w:t>
        </w:r>
      </w:hyperlink>
      <w:r>
        <w:t/>
      </w:r>
      <w:r>
        <w:t xml:space="preserve"> element (§</w:t>
      </w:r>
      <w:fldSimple w:instr="REF book2e7af9cc-959e-4106-8b83-a2eb372b6345 \r \h">
        <w:r>
          <w:t>6.1.2.6</w:t>
        </w:r>
      </w:fldSimple>
      <w:r>
        <w:t>) allow greater designer control of how the path scales.  They allow, for example, definition of a true rounded corner rectangle where the corners remain circular even though the rectangle is scaled anisotropically.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9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arrowok</w:t>
            </w:r>
            <w:r>
              <w:t xml:space="preserve"> (Arrowhead Display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arrowheads are allowed to be displayed.  This attribute overrides all other arrowhead attributes in the parent or the </w:t>
            </w:r>
            <w:r>
              <w:t/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/>
            </w:r>
            <w:r>
              <w:t xml:space="preserve"> element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style="width:50;height:50"&gt;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endarrow="block"/&gt;</w:t>
            </w:r>
          </w:p>
          <w:p w:rsidRDefault="007C1B30" w:rsidP="002E5918" w:rsidR="007C1B30">
            <w:pPr>
              <w:pStyle w:val="c"/>
            </w:pPr>
            <w:r>
              <w:t xml:space="preserve">  &lt;v:path arrowok="true" </w:t>
            </w:r>
          </w:p>
          <w:p w:rsidRDefault="007C1B30" w:rsidP="002E5918" w:rsidR="007C1B30">
            <w:pPr>
              <w:pStyle w:val="c"/>
            </w:pPr>
            <w:r>
              <w:t xml:space="preserve">    v="m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1000,0 1000,1000 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76250" cx="514350"/>
                  <wp:effectExtent b="0" r="0" t="0" l="0"/>
                  <wp:docPr name="Picture 18" id="898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76250" cx="514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connectangles</w:t>
            </w:r>
            <w:r>
              <w:t xml:space="preserve"> (Connection Point Connect Angles)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angle at which curves connect to a shape's connection points.  The connection angles are defined by a string consisting of angle values delimited by commas.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Connections are made along the horizontal and vertical axes: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&lt;v:path ... o:connectangles="0,90,180,270" ... &gt;</w:t>
            </w:r>
          </w:p>
          <w:p w:rsidRDefault="007C1B30" w:rsidP="002E5918" w:rsidR="007C1B30">
            <w:pPr>
              <w:pStyle w:val="c"/>
            </w:pPr>
            <w:r>
              <w:t>&lt;/v:path&gt;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connectlocs</w:t>
            </w:r>
            <w:r>
              <w:t xml:space="preserve"> (Connection Points)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location of connection points on a path.  The connection points are defined by a string consisting of pairs of x and y values, delimited by commas.  This is used if </w:t>
            </w:r>
            <w:r>
              <w:t>connecttype</w:t>
            </w:r>
            <w:r>
              <w:t xml:space="preserve"> is </w:t>
            </w:r>
            <w:r>
              <w:t>custom</w:t>
            </w:r>
            <w:r>
              <w:t xml:space="preserve">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Connection points exist at the midpoints of the sides of the square: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 xml:space="preserve">&lt;v:path ... v="m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100,0 100,100 0,100 x e"</w:t>
            </w:r>
          </w:p>
          <w:p w:rsidRDefault="007C1B30" w:rsidP="002E5918" w:rsidR="007C1B30">
            <w:pPr>
              <w:pStyle w:val="c"/>
            </w:pPr>
            <w:r>
              <w:t xml:space="preserve">  o:connectlocs="50,0;100,50;50,100;0,50" ... &gt;</w:t>
            </w:r>
          </w:p>
          <w:p w:rsidRDefault="007C1B30" w:rsidP="002E5918" w:rsidR="007C1B30">
            <w:pPr>
              <w:pStyle w:val="c"/>
            </w:pPr>
            <w:r>
              <w:t>&lt;/v:path&gt;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connecttype</w:t>
            </w:r>
            <w:r>
              <w:t xml:space="preserve"> (Connection Point Type)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type of connection points used for attaching shapes to other shapes.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none</w:t>
            </w:r>
            <w:r>
              <w:t xml:space="preserve">.  If set to </w:t>
            </w:r>
            <w:r>
              <w:t>custom</w:t>
            </w:r>
            <w:r>
              <w:t xml:space="preserve">, </w:t>
            </w:r>
            <w:r>
              <w:t>connectlocs</w:t>
            </w:r>
            <w:r>
              <w:t xml:space="preserve"> is used.  Allowed values are: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&lt;v:path ... o:connecttype="custom"</w:t>
            </w:r>
          </w:p>
          <w:p w:rsidRDefault="007C1B30" w:rsidP="002E5918" w:rsidR="007C1B30">
            <w:pPr>
              <w:pStyle w:val="c"/>
            </w:pPr>
            <w:r>
              <w:t xml:space="preserve">  o:connectlocs="50,0;100,50;50,100;0,50" ... &gt;</w:t>
            </w:r>
          </w:p>
          <w:p w:rsidRDefault="007C1B30" w:rsidP="002E5918" w:rsidR="007C1B30">
            <w:pPr>
              <w:pStyle w:val="c"/>
            </w:pPr>
            <w:r>
              <w:t>&lt;/v:path&gt;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ST_ConnectType</w:t>
              </w:r>
            </w:hyperlink>
            <w:r>
              <w:t/>
            </w:r>
            <w:r>
              <w:t xml:space="preserve"> simple type (§</w:t>
            </w:r>
            <w:fldSimple w:instr="REF bookf08d3d6b-dd7c-4ef6-b8c2-41f2e0f21576 \r \h">
              <w:r>
                <w:t>6.2.3.7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extrusionok</w:t>
            </w:r>
            <w:r>
              <w:t xml:space="preserve"> (Extrusion Toggle)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an </w:t>
            </w:r>
            <w:hyperlink r:id="rId35">
              <w:r>
                <w:rPr>
                  <w:rStyle w:val="Hyperlink"/>
                </w:rPr>
                <w:t>extrusion</w:t>
              </w:r>
            </w:hyperlink>
            <w:r>
              <w:t xml:space="preserve"> is allowed to be displayed.  This attribute overrides all other </w:t>
            </w:r>
            <w:hyperlink r:id="rId35">
              <w:r>
                <w:rPr>
                  <w:rStyle w:val="Hyperlink"/>
                </w:rPr>
                <w:t>extrusion</w:t>
              </w:r>
            </w:hyperlink>
            <w:r>
              <w:t xml:space="preserve"> attributes in the parent or the </w:t>
            </w:r>
            <w:r>
              <w:t/>
            </w:r>
            <w:hyperlink r:id="rId35">
              <w:r>
                <w:rPr>
                  <w:rStyle w:val="Hyperlink"/>
                </w:rPr>
                <w:t>extrusion</w:t>
              </w:r>
            </w:hyperlink>
            <w:r>
              <w:t/>
            </w:r>
            <w:r>
              <w:t xml:space="preserve"> element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7">
              <w:r>
                <w:rPr>
                  <w:rStyle w:val="Hyperlink"/>
                </w:rPr>
                <w:t>rect</w:t>
              </w:r>
            </w:hyperlink>
            <w:r>
              <w:t xml:space="preserve"> fillcolor="lime"</w:t>
            </w:r>
          </w:p>
          <w:p w:rsidRDefault="007C1B30" w:rsidP="002E5918" w:rsidR="007C1B30">
            <w:pPr>
              <w:pStyle w:val="c"/>
            </w:pPr>
            <w:r>
              <w:t xml:space="preserve">  style="width:50;height:50"&gt;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35">
              <w:r>
                <w:rPr>
                  <w:rStyle w:val="Hyperlink"/>
                </w:rPr>
                <w:t>extrusion</w:t>
              </w:r>
            </w:hyperlink>
            <w:r>
              <w:t xml:space="preserve"> on="true"/&gt;</w:t>
            </w:r>
          </w:p>
          <w:p w:rsidRDefault="007C1B30" w:rsidP="002E5918" w:rsidR="007C1B30">
            <w:pPr>
              <w:pStyle w:val="c"/>
            </w:pPr>
            <w:r>
              <w:t xml:space="preserve">  &lt;v:path o:extrusionok="false"/&gt;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7">
              <w:r>
                <w:rPr>
                  <w:rStyle w:val="Hyperlink"/>
                </w:rPr>
                <w:t>rect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485775" cx="485775"/>
                  <wp:effectExtent b="0" r="0" t="0" l="0"/>
                  <wp:docPr name="Picture 22" id="3412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&lt;v:path o:extrusionok="false"/&gt;</w:t>
            </w:r>
          </w:p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638175" cx="638175"/>
                  <wp:effectExtent b="0" r="0" t="0" l="0"/>
                  <wp:docPr name="Picture 23" id="2343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38175" cx="6381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&lt;v:path o:extrusionok="true"/&gt;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fillok</w:t>
            </w:r>
            <w:r>
              <w:t xml:space="preserve"> (Shape Fill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</w:t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 xml:space="preserve"> is allowed to be displayed.  This attribute overrides all other </w:t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 xml:space="preserve"> attributes in the parent or </w:t>
            </w:r>
            <w:r>
              <w:t/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element (§</w:t>
            </w:r>
            <w:fldSimple w:instr="REF bookda4ab67a-9ba7-43f3-9ae5-116deaf57888 \r \h">
              <w:r>
                <w:t>6.1.2.5</w:t>
              </w:r>
            </w:fldSimple>
            <w:r>
              <w:t xml:space="preserve">).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style="width:50;height:50"</w:t>
            </w:r>
          </w:p>
          <w:p w:rsidRDefault="007C1B30" w:rsidP="002E5918" w:rsidR="007C1B30">
            <w:pPr>
              <w:pStyle w:val="c"/>
            </w:pPr>
            <w:r>
              <w:t xml:space="preserve">  fillcolor="red"&gt;</w:t>
            </w:r>
          </w:p>
          <w:p w:rsidRDefault="007C1B30" w:rsidP="002E5918" w:rsidR="007C1B30">
            <w:pPr>
              <w:pStyle w:val="c"/>
            </w:pPr>
            <w:r>
              <w:t xml:space="preserve">  &lt;v:path fillok="false"</w:t>
            </w:r>
          </w:p>
          <w:p w:rsidRDefault="007C1B30" w:rsidP="002E5918" w:rsidR="007C1B30">
            <w:pPr>
              <w:pStyle w:val="c"/>
            </w:pPr>
            <w:r>
              <w:t xml:space="preserve">  v="m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0,1000, 1000,1000, 1000,0 x 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29" id="1460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gradientshapeok</w:t>
            </w:r>
            <w:r>
              <w:t xml:space="preserve"> (Gradient Shape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gradient path will be made up of repeated concentric paths.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If </w:t>
            </w:r>
            <w:r>
              <w:t>true</w:t>
            </w:r>
            <w:r>
              <w:t xml:space="preserve">, a gradient </w:t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 xml:space="preserve"> can be produced by repeated drawing of scaled versions of the path - this must only be set if it is possible to scale the path in such a way that a </w:t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 xml:space="preserve"> is always contained in the original path.  This controls the interpretation of the </w:t>
            </w:r>
            <w:r>
              <w:t>type</w:t>
            </w:r>
            <w:r>
              <w:t xml:space="preserve">="gradientradial" attribute of the </w:t>
            </w:r>
            <w:r>
              <w:t/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element (§</w:t>
            </w:r>
            <w:fldSimple w:instr="REF bookda4ab67a-9ba7-43f3-9ae5-116deaf57888 \r \h">
              <w:r>
                <w:t>6.1.2.5</w:t>
              </w:r>
            </w:fldSimple>
            <w:r>
              <w:t>).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In the first case, the radial gradient is aligned irrespective of the shape's path: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style="width:50;height:50;rotation:45"</w:t>
            </w:r>
          </w:p>
          <w:p w:rsidRDefault="007C1B30" w:rsidP="002E5918" w:rsidR="007C1B30">
            <w:pPr>
              <w:pStyle w:val="c"/>
            </w:pPr>
            <w:r>
              <w:t xml:space="preserve">  path="m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0,1000, 1000,1000, 1000,0 x e"&gt;</w:t>
            </w:r>
          </w:p>
          <w:p w:rsidRDefault="007C1B30" w:rsidP="002E5918" w:rsidR="007C1B30">
            <w:pPr>
              <w:pStyle w:val="c"/>
            </w:pPr>
            <w:r>
              <w:t xml:space="preserve">  &lt;v:path gradientshapeok="false"/&gt;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36">
              <w:r>
                <w:rPr>
                  <w:rStyle w:val="Hyperlink"/>
                </w:rPr>
                <w:t>fill</w:t>
              </w:r>
            </w:hyperlink>
            <w:r>
              <w:t xml:space="preserve"> type="gradientradial"</w:t>
            </w:r>
          </w:p>
          <w:p w:rsidRDefault="007C1B30" w:rsidP="002E5918" w:rsidR="007C1B30">
            <w:pPr>
              <w:pStyle w:val="c"/>
            </w:pPr>
            <w:r>
              <w:t xml:space="preserve">    color="red" color2="blue"/&gt;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685800" cx="685800"/>
                  <wp:effectExtent b="0" r="0" t="0" l="0"/>
                  <wp:docPr name="Picture 31" id="3445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5800" cx="685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gradientshapeok="false"</w:t>
            </w:r>
          </w:p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685800" cx="685800"/>
                  <wp:effectExtent b="0" r="0" t="0" l="0"/>
                  <wp:docPr name="Picture 32" id="6877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5800" cx="685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gradientshapeok="true"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Identifier)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identifier that can be used to reference a </w:t>
            </w:r>
            <w:hyperlink r:id="rId37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pStyle w:val="c"/>
            </w:pPr>
          </w:p>
          <w:p w:rsidRDefault="007C1B30" w:rsidP="002E5918" w:rsidR="007C1B30">
            <w:pPr>
              <w:pStyle w:val="c"/>
            </w:pPr>
            <w:r>
              <w:t>&lt;v:shape ... id="myShape"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insetpenok</w:t>
            </w:r>
            <w:r>
              <w:t xml:space="preserve"> (Inset Stroke From Path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may be inset from the path.  If this is </w:t>
            </w:r>
            <w:r>
              <w:t>false</w:t>
            </w:r>
            <w:r>
              <w:t xml:space="preserve">, it overrides the </w:t>
            </w:r>
            <w:r>
              <w:t>insetpen</w:t>
            </w:r>
            <w:r>
              <w:t xml:space="preserve"> attribute and prevents the 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from being inset.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is not inset: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... insetpen="true"&gt;</w:t>
            </w:r>
          </w:p>
          <w:p w:rsidRDefault="007C1B30" w:rsidP="002E5918" w:rsidR="007C1B30">
            <w:pPr>
              <w:pStyle w:val="c"/>
            </w:pPr>
            <w:r>
              <w:t xml:space="preserve">  &lt;v:path ... insetpenok="false"/&gt;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limo</w:t>
            </w:r>
            <w:r>
              <w:t xml:space="preserve"> (Limo Stretch Point)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stretch point on the shape's edge that defines where and how a shape is allowed to be stretched by a user in a graphical editor.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"0,0".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 xml:space="preserve"> from="20pt,20pt" to="100pt,20pt"&gt;</w:t>
            </w:r>
          </w:p>
          <w:p w:rsidRDefault="007C1B30" w:rsidP="002E5918" w:rsidR="007C1B30">
            <w:pPr>
              <w:pStyle w:val="c"/>
            </w:pPr>
            <w:r>
              <w:t>  &lt;v:path limo="60pt,20pt"/&gt;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4">
              <w:r>
                <w:rPr>
                  <w:rStyle w:val="Hyperlink"/>
                </w:rPr>
                <w:t>line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shadowok</w:t>
            </w:r>
            <w:r>
              <w:t xml:space="preserve"> (Shadow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</w:t>
            </w:r>
            <w:hyperlink r:id="rId38">
              <w:r>
                <w:rPr>
                  <w:rStyle w:val="Hyperlink"/>
                </w:rPr>
                <w:t>shadow</w:t>
              </w:r>
            </w:hyperlink>
            <w:r>
              <w:t xml:space="preserve"> is allowed to be displayed.  This attribute overrides all other </w:t>
            </w:r>
            <w:hyperlink r:id="rId38">
              <w:r>
                <w:rPr>
                  <w:rStyle w:val="Hyperlink"/>
                </w:rPr>
                <w:t>shadow</w:t>
              </w:r>
            </w:hyperlink>
            <w:r>
              <w:t xml:space="preserve"> attributes in the parent or the </w:t>
            </w:r>
            <w:r>
              <w:t/>
            </w:r>
            <w:hyperlink r:id="rId38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element (§</w:t>
            </w:r>
            <w:fldSimple w:instr="REF book63c83e0b-9fae-45b9-9cbf-8f8f50bd5203 \r \h">
              <w:r>
                <w:t>6.1.2.18</w:t>
              </w:r>
            </w:fldSimple>
            <w:r>
              <w:t xml:space="preserve">).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shape has no shadow: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style="width:50;height:50"&gt;</w:t>
            </w:r>
          </w:p>
          <w:p w:rsidRDefault="007C1B30" w:rsidP="002E5918" w:rsidR="007C1B30">
            <w:pPr>
              <w:pStyle w:val="c"/>
            </w:pPr>
            <w:r>
              <w:t xml:space="preserve">  &lt;v:path v="m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0,1000, 1000,1000, 1000,0 x e"</w:t>
            </w:r>
          </w:p>
          <w:p w:rsidRDefault="007C1B30" w:rsidP="002E5918" w:rsidR="007C1B30">
            <w:pPr>
              <w:pStyle w:val="c"/>
            </w:pPr>
            <w:r>
              <w:t xml:space="preserve">    shadowok="false"/&gt;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38">
              <w:r>
                <w:rPr>
                  <w:rStyle w:val="Hyperlink"/>
                </w:rPr>
                <w:t>shadow</w:t>
              </w:r>
            </w:hyperlink>
            <w:r>
              <w:t xml:space="preserve"> on="true"/&gt;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strokeok</w:t>
            </w:r>
            <w:r>
              <w:t xml:space="preserve"> (Stroke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will be displayed.  This attribute overrides all other 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attributes in the parent or the </w:t>
            </w:r>
            <w:r>
              <w:t/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/>
            </w:r>
            <w:r>
              <w:t xml:space="preserve"> element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shape's red </w:t>
            </w:r>
            <w:hyperlink r:id="rId30">
              <w:r>
                <w:rPr>
                  <w:rStyle w:val="Hyperlink"/>
                </w:rPr>
                <w:t>stroke</w:t>
              </w:r>
            </w:hyperlink>
            <w:r>
              <w:t xml:space="preserve"> is not shown: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style="width:50;height:50"</w:t>
            </w:r>
          </w:p>
          <w:p w:rsidRDefault="007C1B30" w:rsidP="002E5918" w:rsidR="007C1B30">
            <w:pPr>
              <w:pStyle w:val="c"/>
            </w:pPr>
            <w:r>
              <w:t xml:space="preserve">  fillcolor="blue" strokecolor="red"&gt;</w:t>
            </w:r>
          </w:p>
          <w:p w:rsidRDefault="007C1B30" w:rsidP="002E5918" w:rsidR="007C1B30">
            <w:pPr>
              <w:pStyle w:val="c"/>
            </w:pPr>
            <w:r>
              <w:t xml:space="preserve">  &lt;v:path v="m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0,1000, 1000,1000, 1000,0 x e"</w:t>
            </w:r>
          </w:p>
          <w:p w:rsidRDefault="007C1B30" w:rsidP="002E5918" w:rsidR="007C1B30">
            <w:pPr>
              <w:pStyle w:val="c"/>
            </w:pPr>
            <w:r>
              <w:t xml:space="preserve">    strokeok="false"/&gt;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25" id="8428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textboxrect</w:t>
            </w:r>
            <w:r>
              <w:t xml:space="preserve"> (Text Box Bounding Box)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one or more text boxes inside a shape.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the same as the geometry's bounding box.</w:t>
            </w:r>
          </w:p>
          <w:p w:rsidRDefault="007C1B30" w:rsidP="002E5918" w:rsidR="007C1B30"/>
          <w:p w:rsidRDefault="007C1B30" w:rsidP="002E5918" w:rsidR="007C1B30">
            <w:r>
              <w:t xml:space="preserve">A </w:t>
            </w:r>
            <w:hyperlink r:id="rId17">
              <w:r>
                <w:rPr>
                  <w:rStyle w:val="Hyperlink"/>
                </w:rPr>
                <w:t>textbox</w:t>
              </w:r>
            </w:hyperlink>
            <w:r>
              <w:t xml:space="preserve"> is defined by one or more sets of numbers specifying (in order) the left, top, right, and bottom points of the rectangle. Multiple sets are delimited by a semicolon. The default value is the same dimension value as the containing rectangle. If more than one </w:t>
            </w:r>
            <w:hyperlink r:id="rId17">
              <w:r>
                <w:rPr>
                  <w:rStyle w:val="Hyperlink"/>
                </w:rPr>
                <w:t>textbox</w:t>
              </w:r>
            </w:hyperlink>
            <w:r>
              <w:t xml:space="preserve"> is defined, the comma-delimited quadruple sets that define each </w:t>
            </w:r>
            <w:hyperlink r:id="rId17">
              <w:r>
                <w:rPr>
                  <w:rStyle w:val="Hyperlink"/>
                </w:rPr>
                <w:t>textbox</w:t>
              </w:r>
            </w:hyperlink>
            <w:r>
              <w:t xml:space="preserve"> are separated by semicolons. Normally textboxes come in sets of 1, 2, 3, or 6 rectangles on a shape.  The textboxrect dimensions clip any text that extends beyond its region.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</w:t>
            </w:r>
            <w:hyperlink r:id="rId17">
              <w:r>
                <w:rPr>
                  <w:rStyle w:val="Hyperlink"/>
                </w:rPr>
                <w:t>textbox</w:t>
              </w:r>
            </w:hyperlink>
            <w:r>
              <w:t xml:space="preserve"> is 25% down from the top and the exclamation point is clipped: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 xml:space="preserve"> style="width:60;height:50"&gt;</w:t>
            </w:r>
          </w:p>
          <w:p w:rsidRDefault="007C1B30" w:rsidP="002E5918" w:rsidR="007C1B30">
            <w:pPr>
              <w:pStyle w:val="c"/>
            </w:pPr>
            <w:r>
              <w:t xml:space="preserve">  &lt;v:path v="m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0,1000, 1000,1000, 1000,0 x e"</w:t>
            </w:r>
          </w:p>
          <w:p w:rsidRDefault="007C1B30" w:rsidP="002E5918" w:rsidR="007C1B30">
            <w:pPr>
              <w:pStyle w:val="c"/>
            </w:pPr>
            <w:r>
              <w:t xml:space="preserve">    textboxrect="0,250,850,1000"/&gt;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17">
              <w:r>
                <w:rPr>
                  <w:rStyle w:val="Hyperlink"/>
                </w:rPr>
                <w:t>textbox</w:t>
              </w:r>
            </w:hyperlink>
            <w:r>
              <w:t>&gt;VML!&lt;/v:</w:t>
            </w:r>
            <w:hyperlink r:id="rId17">
              <w:r>
                <w:rPr>
                  <w:rStyle w:val="Hyperlink"/>
                </w:rPr>
                <w:t>textbox</w:t>
              </w:r>
            </w:hyperlink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85775" cx="581025"/>
                  <wp:effectExtent b="0" r="0" t="0" l="0"/>
                  <wp:docPr name="Picture 27" id="9508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5810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textpathok</w:t>
            </w:r>
            <w:r>
              <w:t xml:space="preserve"> (Text Path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text path will be displayed.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If </w:t>
            </w:r>
            <w:r>
              <w:t>true</w:t>
            </w:r>
            <w:r>
              <w:t xml:space="preserve">, this indicates that the path is an appropriate warping path for the </w:t>
            </w:r>
            <w:r>
              <w:t/>
            </w:r>
            <w:hyperlink r:id="rId39">
              <w:r>
                <w:rPr>
                  <w:rStyle w:val="Hyperlink"/>
                </w:rPr>
                <w:t>textpath</w:t>
              </w:r>
            </w:hyperlink>
            <w:r>
              <w:t/>
            </w:r>
            <w:r>
              <w:t xml:space="preserve"> element (§</w:t>
            </w:r>
            <w:fldSimple w:instr="REF book4a111fb1-fe7a-4db5-8a42-c61a253f6afa \r \h">
              <w:r>
                <w:t>6.1.2.23</w:t>
              </w:r>
            </w:fldSimple>
            <w:r>
              <w:t xml:space="preserve">).  Otherwise, the </w:t>
            </w:r>
            <w:r>
              <w:t/>
            </w:r>
            <w:hyperlink r:id="rId39">
              <w:r>
                <w:rPr>
                  <w:rStyle w:val="Hyperlink"/>
                </w:rPr>
                <w:t>textpath</w:t>
              </w:r>
            </w:hyperlink>
            <w:r>
              <w:t/>
            </w:r>
            <w:r>
              <w:t xml:space="preserve"> element must be ignored.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The defined </w:t>
            </w:r>
            <w:hyperlink r:id="rId39">
              <w:r>
                <w:rPr>
                  <w:rStyle w:val="Hyperlink"/>
                </w:rPr>
                <w:t>textpath</w:t>
              </w:r>
            </w:hyperlink>
            <w:r>
              <w:t xml:space="preserve"> is ignored: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1">
              <w:r>
                <w:rPr>
                  <w:rStyle w:val="Hyperlink"/>
                </w:rPr>
                <w:t>curve</w:t>
              </w:r>
            </w:hyperlink>
            <w:r>
              <w:t xml:space="preserve"> from="50,100" to="400,100" </w:t>
            </w:r>
            <w:r>
              <w:br/>
            </w:r>
            <w:r>
              <w:t xml:space="preserve">  control1="200,200" control2="300,200"&gt;</w:t>
            </w:r>
          </w:p>
          <w:p w:rsidRDefault="007C1B30" w:rsidP="002E5918" w:rsidR="007C1B30">
            <w:pPr>
              <w:pStyle w:val="c"/>
            </w:pPr>
            <w:r>
              <w:t xml:space="preserve">  &lt;v:path textpathok="false"/&gt;</w:t>
            </w:r>
          </w:p>
          <w:p w:rsidRDefault="007C1B30" w:rsidP="002E5918" w:rsidR="007C1B30">
            <w:pPr>
              <w:pStyle w:val="c"/>
            </w:pPr>
            <w:r>
              <w:t xml:space="preserve">  &lt;v:</w:t>
            </w:r>
            <w:hyperlink r:id="rId39">
              <w:r>
                <w:rPr>
                  <w:rStyle w:val="Hyperlink"/>
                </w:rPr>
                <w:t>textpath</w:t>
              </w:r>
            </w:hyperlink>
            <w:r>
              <w:t xml:space="preserve"> on="false" style="font:normal normal </w:t>
            </w:r>
          </w:p>
          <w:p w:rsidRDefault="007C1B30" w:rsidP="002E5918" w:rsidR="007C1B30">
            <w:pPr>
              <w:pStyle w:val="c"/>
            </w:pPr>
            <w:r>
              <w:t xml:space="preserve">    normal 36pt Arial" string="</w:t>
            </w:r>
            <w:hyperlink r:id="rId39">
              <w:r>
                <w:rPr>
                  <w:rStyle w:val="Hyperlink"/>
                </w:rPr>
                <w:t>textpath</w:t>
              </w:r>
            </w:hyperlink>
            <w:r>
              <w:t>"/&gt;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1">
              <w:r>
                <w:rPr>
                  <w:rStyle w:val="Hyperlink"/>
                </w:rPr>
                <w:t>curve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742950" cx="3371850"/>
                  <wp:effectExtent b="0" r="0" t="0" l="0"/>
                  <wp:docPr name="Picture 13" id="2332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42950" cx="33718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v</w:t>
            </w:r>
            <w:r>
              <w:t xml:space="preserve"> (Path Definition)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string containing the commands that define the shape's path.  This value consists of commands followed by zero or more parameters.  </w:t>
            </w:r>
            <w:hyperlink r:id="rId31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 xml:space="preserve">The following </w:t>
            </w:r>
            <w:hyperlink r:id="rId40">
              <w:r>
                <w:rPr>
                  <w:rStyle w:val="Hyperlink"/>
                </w:rPr>
                <w:t>rules</w:t>
              </w:r>
            </w:hyperlink>
            <w:r>
              <w:t xml:space="preserve"> apply to path strings:</w:t>
            </w:r>
          </w:p>
          <w:p w:rsidRDefault="007C1B30" w:rsidP="002E5918" w:rsidR="007C1B30">
            <w:pPr>
              <w:pStyle w:val="ListBullet"/>
            </w:pPr>
            <w:r>
              <w:t>Commas or spaces delimit parameters for each command.  Both "m 0,0" and "m0 0" are acceptable.</w:t>
            </w:r>
          </w:p>
          <w:p w:rsidRDefault="007C1B30" w:rsidP="002E5918" w:rsidR="007C1B30">
            <w:pPr>
              <w:pStyle w:val="ListBullet"/>
            </w:pPr>
            <w:r>
              <w:t>A parameter that is omitted using commas is treated as having a value of zero.  Thus, "c 10,10,0,0,25,13" and "c 10,10,,,25,13" are equivalent.</w:t>
            </w:r>
          </w:p>
          <w:p w:rsidRDefault="007C1B30" w:rsidP="002E5918" w:rsidR="007C1B30">
            <w:pPr>
              <w:pStyle w:val="ListBullet"/>
            </w:pPr>
            <w:r>
              <w:t xml:space="preserve">Parameterized paths are also allowed.  In this case, the shape must also have a </w:t>
            </w:r>
            <w:r>
              <w:t/>
            </w:r>
            <w:hyperlink r:id="rId18">
              <w:r>
                <w:rPr>
                  <w:rStyle w:val="Hyperlink"/>
                </w:rPr>
                <w:t>formulas</w:t>
              </w:r>
            </w:hyperlink>
            <w:r>
              <w:t/>
            </w:r>
            <w:r>
              <w:t xml:space="preserve"> element (§</w:t>
            </w:r>
            <w:fldSimple w:instr="REF book2e7af9cc-959e-4106-8b83-a2eb372b6345 \r \h">
              <w:r>
                <w:t>6.1.2.6</w:t>
              </w:r>
            </w:fldSimple>
            <w:r>
              <w:t xml:space="preserve">) with a list of </w:t>
            </w:r>
            <w:hyperlink r:id="rId18">
              <w:r>
                <w:rPr>
                  <w:rStyle w:val="Hyperlink"/>
                </w:rPr>
                <w:t>formulas</w:t>
              </w:r>
            </w:hyperlink>
            <w:r>
              <w:t xml:space="preserve"> that are substituted into the path using the @ symbol followed by the number of the formula.  The </w:t>
            </w:r>
            <w:r>
              <w:t xml:space="preserve">adj </w:t>
            </w:r>
            <w:r>
              <w:t xml:space="preserve">property of the shape contains the input parameters for these formulas.  For example, "moveto @1@4".   The evaluations of the </w:t>
            </w:r>
            <w:hyperlink r:id="rId18">
              <w:r>
                <w:rPr>
                  <w:rStyle w:val="Hyperlink"/>
                </w:rPr>
                <w:t>formulas</w:t>
              </w:r>
            </w:hyperlink>
            <w:r>
              <w:t xml:space="preserve"> are substituted into the appropriate positions.  Note that @ also serves as a delimiter.</w:t>
            </w:r>
          </w:p>
          <w:p w:rsidRDefault="007C1B30" w:rsidP="002E5918" w:rsidR="007C1B30"/>
          <w:p w:rsidRDefault="007C1B30" w:rsidP="002E5918" w:rsidR="007C1B30">
            <w:r>
              <w:t xml:space="preserve">The allowed commands are given below.  An asterisk (*) indicates that the command is allowed to be repeated.  For the </w:t>
            </w:r>
            <w:r>
              <w:t>qb</w:t>
            </w:r>
            <w:r>
              <w:t xml:space="preserve"> command, the controlpoint parameter is also allowed to be repeated.</w:t>
            </w:r>
          </w:p>
          <w:p w:rsidRDefault="007C1B30" w:rsidP="002E5918" w:rsidR="007C1B30"/>
          <w:tbl>
            <w:tblPr>
              <w:tblStyle w:val="ElementTable"/>
              <w:tblW w:type="pct" w:w="5000"/>
              <w:tblLayout w:type="fixed"/>
              <w:tblLook w:val="04A0" w:noVBand="1" w:noHBand="0" w:lastColumn="0" w:firstColumn="1" w:lastRow="0" w:firstRow="1"/>
            </w:tblPr>
            <w:tblGrid>
              <w:gridCol w:w="1191"/>
              <w:gridCol w:w="1875"/>
              <w:gridCol w:w="1228"/>
              <w:gridCol w:w="3714"/>
            </w:tblGrid>
            <w:tr w:rsidTr="002E5918" w:rsidR="007C1B30">
              <w:trPr>
                <w:cnfStyle w:val="100000000000"/>
                <w:trHeight w:val="3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r>
                    <w:t>Command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Name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Parameters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rPr>
                <w:trHeight w:val="3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m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moveto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Start a new sub-path at the given (x,y) coordinate.</w:t>
                  </w:r>
                </w:p>
              </w:tc>
            </w:tr>
            <w:tr w:rsidTr="002E5918" w:rsidR="007C1B30">
              <w:trPr>
                <w:trHeight w:val="12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l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lineto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 a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from the current point to the given (x,y) coordinate which becomes the new current point.  Specifying a number of coordinate pairs forms a polyline.</w:t>
                  </w:r>
                </w:p>
              </w:tc>
            </w:tr>
            <w:tr w:rsidTr="002E5918" w:rsidR="007C1B30">
              <w:trPr>
                <w:trHeight w:val="9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c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curveto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 a cubic bézier </w:t>
                  </w:r>
                  <w:hyperlink r:id="rId21">
                    <w:r>
                      <w:rPr>
                        <w:rStyle w:val="Hyperlink"/>
                      </w:rPr>
                      <w:t>curve</w:t>
                    </w:r>
                  </w:hyperlink>
                  <w:r>
                    <w:t xml:space="preserve"> from the current point to the coordinate given by the final two parameters.  The control points are given by the first four parameters.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x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close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Close the current sub-path by drawing a straight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from the current point to the original moveto point.</w:t>
                  </w:r>
                </w:p>
              </w:tc>
            </w:tr>
            <w:tr w:rsidTr="002E5918" w:rsidR="007C1B30">
              <w:trPr>
                <w:trHeight w:val="12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e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end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End the current set of sub-paths.  A given set of sub-paths (as delimited by end) is filled.  Subsequent sets of sub-paths are filled independently and superimposed on existing ones.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t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rmoveto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Start a new sub-path at a coordinate relative to the current point, cp (cpx+x, cpy+y).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/>
                  </w:r>
                  <w:hyperlink r:id="rId41">
                    <w:r>
                      <w:rPr>
                        <w:rStyle w:val="Hyperlink"/>
                      </w:rPr>
                      <w:t>r</w:t>
                    </w:r>
                  </w:hyperlink>
                  <w:r>
                    <w:t/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rlineto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 a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from the current point to the given relative coordinate (cpx+x, cpy+y).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v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rcurveto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Cubic bézier </w:t>
                  </w:r>
                  <w:hyperlink r:id="rId21">
                    <w:r>
                      <w:rPr>
                        <w:rStyle w:val="Hyperlink"/>
                      </w:rPr>
                      <w:t>curve</w:t>
                    </w:r>
                  </w:hyperlink>
                  <w:r>
                    <w:t xml:space="preserve"> using the given coordinate relative to the current point.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nf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nofill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The current set of sub-paths (delimited by e) will not be filled.</w:t>
                  </w:r>
                </w:p>
              </w:tc>
            </w:tr>
            <w:tr w:rsidTr="002E5918" w:rsidR="007C1B30">
              <w:trPr>
                <w:trHeight w:val="615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ns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nostroke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0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The current set of sub-paths (delimited by </w:t>
                  </w:r>
                  <w:r>
                    <w:t>e</w:t>
                  </w:r>
                  <w:r>
                    <w:t>) will not be stroked.</w:t>
                  </w:r>
                </w:p>
              </w:tc>
            </w:tr>
            <w:tr w:rsidTr="002E5918" w:rsidR="007C1B30">
              <w:trPr>
                <w:trHeight w:val="12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ae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angleellipseto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Draws a segment of an ellipse as described using these parameters.  A straight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is drawn from the current point to the start point of the segment.  The parameters are: center (x,y), size(w,h), start angle, end angle.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al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angleellipse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6*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Same as angleellipseto except that there is an implied moveto the starting point of the segment.</w:t>
                  </w:r>
                </w:p>
              </w:tc>
            </w:tr>
            <w:tr w:rsidTr="002E5918" w:rsidR="007C1B30">
              <w:trPr>
                <w:trHeight w:val="24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at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arcto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A segment of the ellipse is drawn which starts at the angle defined by the start radius vector and ends at the angle defined by the end vector.  A straight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is drawn from the current point to the start of the arc.  The </w:t>
                  </w:r>
                  <w:hyperlink r:id="rId19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is always drawn in a counterclockwise direction.  The parameters are: left, top, right, bottom, start(x,y), end(x,y).  The first four values define the bounding box of an ellipse.  The last four define two radial vectors.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ar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/>
                  </w:r>
                  <w:hyperlink r:id="rId19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/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Same as arcto except there is an implied moveto the start point of the arc.</w:t>
                  </w:r>
                </w:p>
              </w:tc>
            </w:tr>
            <w:tr w:rsidTr="002E5918" w:rsidR="007C1B30">
              <w:trPr>
                <w:trHeight w:val="6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wa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clockwisearcto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Same as arcto but the </w:t>
                  </w:r>
                  <w:hyperlink r:id="rId19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is drawn in a clockwise direction.</w:t>
                  </w:r>
                </w:p>
              </w:tc>
            </w:tr>
            <w:tr w:rsidTr="002E5918" w:rsidR="007C1B30">
              <w:trPr>
                <w:trHeight w:val="3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wr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clockwisearc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8*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Same as </w:t>
                  </w:r>
                  <w:hyperlink r:id="rId19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but the </w:t>
                  </w:r>
                  <w:hyperlink r:id="rId19">
                    <w:r>
                      <w:rPr>
                        <w:rStyle w:val="Hyperlink"/>
                      </w:rPr>
                      <w:t>arc</w:t>
                    </w:r>
                  </w:hyperlink>
                  <w:r>
                    <w:t xml:space="preserve"> is drawn in a clockwise direction</w:t>
                  </w:r>
                </w:p>
              </w:tc>
            </w:tr>
            <w:tr w:rsidTr="002E5918" w:rsidR="007C1B30">
              <w:trPr>
                <w:trHeight w:val="15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qx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ellipticalqaudrantx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A quarter ellipse is drawn from the current point to the given end point.  The elliptical segment is initially tangential to a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parallel to the x-axis. (i.e. the segment starts out horizontal).  The parameters are: end(x,y).</w:t>
                  </w:r>
                </w:p>
              </w:tc>
            </w:tr>
            <w:tr w:rsidTr="002E5918" w:rsidR="007C1B30">
              <w:trPr>
                <w:trHeight w:val="9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qy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ellipticalquadranty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 xml:space="preserve">Same as ellipticalquadrantx except that the elliptical segment is initially tangential to a </w:t>
                  </w:r>
                  <w:hyperlink r:id="rId24">
                    <w:r>
                      <w:rPr>
                        <w:rStyle w:val="Hyperlink"/>
                      </w:rPr>
                      <w:t>line</w:t>
                    </w:r>
                  </w:hyperlink>
                  <w:r>
                    <w:t xml:space="preserve"> parallel to the y-axis (i.e. the segment starts out vertical).</w:t>
                  </w:r>
                </w:p>
              </w:tc>
            </w:tr>
            <w:tr w:rsidTr="002E5918" w:rsidR="007C1B30">
              <w:trPr>
                <w:trHeight w:val="2700"/>
              </w:trPr>
              <w:tc>
                <w:tcPr>
                  <w:tcW w:type="pct" w:w="743"/>
                  <w:hideMark/>
                </w:tcPr>
                <w:p w:rsidRDefault="007C1B30" w:rsidP="002E5918" w:rsidR="007C1B30">
                  <w:pPr>
                    <w:keepLines/>
                    <w:spacing w:lineRule="exact" w:line="250" w:after="120"/>
                    <w:ind w:hanging="360" w:left="1080"/>
                    <w:rPr>
                      <w:rStyle w:val="Attributevalue"/>
                    </w:rPr>
                  </w:pPr>
                  <w:r>
                    <w:t>qb</w:t>
                  </w:r>
                </w:p>
              </w:tc>
              <w:tc>
                <w:tcPr>
                  <w:tcW w:type="pct" w:w="1171"/>
                  <w:hideMark/>
                </w:tcPr>
                <w:p w:rsidRDefault="007C1B30" w:rsidP="002E5918" w:rsidR="007C1B30">
                  <w:r>
                    <w:t>quadraticbezier</w:t>
                  </w:r>
                </w:p>
              </w:tc>
              <w:tc>
                <w:tcPr>
                  <w:tcW w:type="pct" w:w="767"/>
                  <w:hideMark/>
                </w:tcPr>
                <w:p w:rsidRDefault="007C1B30" w:rsidP="002E5918" w:rsidR="007C1B30">
                  <w:r>
                    <w:t>2+2*</w:t>
                  </w:r>
                </w:p>
              </w:tc>
              <w:tc>
                <w:tcPr>
                  <w:tcW w:type="pct" w:w="2319"/>
                  <w:hideMark/>
                </w:tcPr>
                <w:p w:rsidRDefault="007C1B30" w:rsidP="002E5918" w:rsidR="007C1B30">
                  <w:r>
                    <w:t>Defines one or more quadratic bézier curves by means of control points and an end point.  Intermediate (on-curve) points are obtained by interpolation between successive control points as in the OpenType font specification.  The sub-path need not be started in which case the sub-path will be closed.  In this case the last point of the sub-path defines the start point of the quadratic bézier.  The parameters are: controlpoint(x,y)*, end(x,y).</w:t>
                  </w:r>
                </w:p>
              </w:tc>
            </w:tr>
          </w:tbl>
          <w:p w:rsidRDefault="007C1B30" w:rsidP="002E5918" w:rsidR="007C1B30"/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name="CT_Path"&gt;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name="limo"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name="textboxrect"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name="fillok"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name="strokeok"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name="shadowok"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name="arrowok"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name="gradientshapeok"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name="textpathok"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name="insetpenok" type="</w:t>
      </w:r>
      <w:hyperlink r:id="rId33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ref="o:connecttype"/&gt;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ref="o:connectlocs"/&gt;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ref="o:connectangles"/&gt;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ref="o:extrusionok"/&gt;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6.emf"></Relationship><Relationship Id="rId9" Type="http://schemas.openxmlformats.org/officeDocument/2006/relationships/image" Target="media/image47.emf"></Relationship><Relationship Id="rId10" Type="http://schemas.openxmlformats.org/officeDocument/2006/relationships/image" Target="media/image48.emf"></Relationship><Relationship Id="rId11" Type="http://schemas.openxmlformats.org/officeDocument/2006/relationships/image" Target="media/image49.emf"></Relationship><Relationship Id="rId12" Type="http://schemas.openxmlformats.org/officeDocument/2006/relationships/image" Target="media/image50.emf"></Relationship><Relationship Id="rId13" Type="http://schemas.openxmlformats.org/officeDocument/2006/relationships/image" Target="media/image51.emf"></Relationship><Relationship Id="rId14" Type="http://schemas.openxmlformats.org/officeDocument/2006/relationships/image" Target="media/image52.emf"></Relationship><Relationship Id="rId15" Type="http://schemas.openxmlformats.org/officeDocument/2006/relationships/image" Target="media/image53.emf"></Relationship><Relationship Id="rId16" Type="http://schemas.openxmlformats.org/officeDocument/2006/relationships/image" Target="media/image54.emf"></Relationship><Relationship Id="rId17" Type="http://schemas.openxmlformats.org/officeDocument/2006/relationships/hyperlink" Target="textbox.docx" TargetMode="External"/><Relationship Id="rId18" Type="http://schemas.openxmlformats.org/officeDocument/2006/relationships/hyperlink" Target="formulas.docx" TargetMode="External"/><Relationship Id="rId19" Type="http://schemas.openxmlformats.org/officeDocument/2006/relationships/hyperlink" Target="arc.docx" TargetMode="External"/><Relationship Id="rId20" Type="http://schemas.openxmlformats.org/officeDocument/2006/relationships/hyperlink" Target="background.docx" TargetMode="External"/><Relationship Id="rId21" Type="http://schemas.openxmlformats.org/officeDocument/2006/relationships/hyperlink" Target="curve.docx" TargetMode="External"/><Relationship Id="rId22" Type="http://schemas.openxmlformats.org/officeDocument/2006/relationships/hyperlink" Target="group.docx" TargetMode="External"/><Relationship Id="rId23" Type="http://schemas.openxmlformats.org/officeDocument/2006/relationships/hyperlink" Target="image.docx" TargetMode="External"/><Relationship Id="rId24" Type="http://schemas.openxmlformats.org/officeDocument/2006/relationships/hyperlink" Target="line.docx" TargetMode="External"/><Relationship Id="rId25" Type="http://schemas.openxmlformats.org/officeDocument/2006/relationships/hyperlink" Target="oval.docx" TargetMode="External"/><Relationship Id="rId26" Type="http://schemas.openxmlformats.org/officeDocument/2006/relationships/hyperlink" Target="polyline.docx" TargetMode="External"/><Relationship Id="rId27" Type="http://schemas.openxmlformats.org/officeDocument/2006/relationships/hyperlink" Target="rect.docx" TargetMode="External"/><Relationship Id="rId28" Type="http://schemas.openxmlformats.org/officeDocument/2006/relationships/hyperlink" Target="roundrect.docx" TargetMode="External"/><Relationship Id="rId29" Type="http://schemas.openxmlformats.org/officeDocument/2006/relationships/hyperlink" Target="shapetype.docx" TargetMode="External"/><Relationship Id="rId30" Type="http://schemas.openxmlformats.org/officeDocument/2006/relationships/hyperlink" Target="stroke.docx" TargetMode="External"/><Relationship Id="rId31" Type="http://schemas.openxmlformats.org/officeDocument/2006/relationships/hyperlink" Target="Default.docx" TargetMode="External"/><Relationship Id="rId32" Type="http://schemas.openxmlformats.org/officeDocument/2006/relationships/hyperlink" Target="shape.docx" TargetMode="External"/><Relationship Id="rId33" Type="http://schemas.openxmlformats.org/officeDocument/2006/relationships/hyperlink" Target="ST_TrueFalse.docx" TargetMode="External"/><Relationship Id="rId34" Type="http://schemas.openxmlformats.org/officeDocument/2006/relationships/hyperlink" Target="ST_ConnectType.docx" TargetMode="External"/><Relationship Id="rId35" Type="http://schemas.openxmlformats.org/officeDocument/2006/relationships/hyperlink" Target="extrusion.docx" TargetMode="External"/><Relationship Id="rId36" Type="http://schemas.openxmlformats.org/officeDocument/2006/relationships/hyperlink" Target="fill.docx" TargetMode="External"/><Relationship Id="rId37" Type="http://schemas.openxmlformats.org/officeDocument/2006/relationships/hyperlink" Target="VML.docx" TargetMode="External"/><Relationship Id="rId38" Type="http://schemas.openxmlformats.org/officeDocument/2006/relationships/hyperlink" Target="shadow.docx" TargetMode="External"/><Relationship Id="rId39" Type="http://schemas.openxmlformats.org/officeDocument/2006/relationships/hyperlink" Target="textpath.docx" TargetMode="External"/><Relationship Id="rId40" Type="http://schemas.openxmlformats.org/officeDocument/2006/relationships/hyperlink" Target="rules.docx" TargetMode="External"/><Relationship Id="rId41" Type="http://schemas.openxmlformats.org/officeDocument/2006/relationships/hyperlink" Target="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