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43.emf" ContentType="image/x-emf"/>
  <Override PartName="/word/media/image44.emf" ContentType="image/x-emf"/>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2_1" w:id="100001"/>
      <w:bookmarkStart w:name="book0d5772cd-1c20-42a6-a8a2-e190e2e02fc4_1" w:id="100002"/>
      <w:r>
        <w:t>line</w:t>
      </w:r>
      <w:r>
        <w:t xml:space="preserve"> (Line)</w:t>
      </w:r>
      <w:bookmarkEnd w:id="100001"/>
    </w:p>
    <w:bookmarkEnd w:id="100002"/>
    <w:p w:rsidRDefault="007C1B30" w:rsidP="007C1B30" w:rsidR="007C1B30">
      <w:r>
        <w:t>This element draws a straight line.</w:t>
      </w:r>
    </w:p>
    <w:p w:rsidRDefault="007C1B30" w:rsidP="007C1B30" w:rsidR="007C1B30">
      <w:r>
        <w:t>[</w:t>
      </w:r>
      <w:r>
        <w:t>Example:</w:t>
      </w:r>
    </w:p>
    <w:p w:rsidRDefault="007C1B30" w:rsidP="007C1B30" w:rsidR="007C1B30">
      <w:pPr>
        <w:pStyle w:val="c"/>
      </w:pPr>
      <w:r>
        <w:t xml:space="preserve">&lt;v:line from="10pt,10pt" to="75pt,35pt" </w:t>
      </w:r>
    </w:p>
    <w:p w:rsidRDefault="007C1B30" w:rsidP="007C1B30" w:rsidR="007C1B30">
      <w:pPr>
        <w:pStyle w:val="c"/>
      </w:pPr>
      <w:r>
        <w:t xml:space="preserve">  strokecolor="blue" strokeweight="3pt"&gt;</w:t>
      </w:r>
    </w:p>
    <w:p w:rsidRDefault="007C1B30" w:rsidP="007C1B30" w:rsidR="007C1B30">
      <w:pPr>
        <w:pStyle w:val="c"/>
      </w:pPr>
      <w:r>
        <w:t>&lt;/v:line&gt;</w:t>
      </w:r>
    </w:p>
    <w:p w:rsidRDefault="007C1B30" w:rsidP="007C1B30" w:rsidR="007C1B30">
      <w:r>
        <w:drawing>
          <wp:inline distR="0" distL="0" distB="0" distT="0">
            <wp:extent cy="352425" cx="838200"/>
            <wp:effectExtent b="0" r="0" t="0" l="0"/>
            <wp:docPr name="Picture 9" id="35989"/>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8"/>
                    <a:srcRect/>
                    <a:stretch>
                      <a:fillRect/>
                    </a:stretch>
                  </pic:blipFill>
                  <pic:spPr bwMode="auto">
                    <a:xfrm>
                      <a:off y="0" x="0"/>
                      <a:ext cy="352425" cx="8382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1">
              <w:r>
                <w:rPr>
                  <w:rStyle w:val="Hyperlink"/>
                </w:rPr>
                <w:t>background</w:t>
              </w:r>
            </w:hyperlink>
            <w:r>
              <w:t/>
            </w:r>
            <w:r>
              <w:t xml:space="preserve"> (§</w:t>
            </w:r>
            <w:fldSimple w:instr="REF book4f9bc654-1a0d-4662-b28f-1c5b04ed2e00 \r \h">
              <w:r>
                <w:t>2.2.1</w:t>
              </w:r>
            </w:fldSimple>
            <w:r>
              <w:t xml:space="preserve">); </w:t>
            </w:r>
            <w:r>
              <w:t/>
            </w:r>
            <w:hyperlink r:id="rId22">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3">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4">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5">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6">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7">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8">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29">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0">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1">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2">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3">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4">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5">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6">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7">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8">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39">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0">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1">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2">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3">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4">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5">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6">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6">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47">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6">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6">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6">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0">
              <w:r>
                <w:rPr>
                  <w:rStyle w:val="Hyperlink"/>
                </w:rPr>
                <w:t>image</w:t>
              </w:r>
            </w:hyperlink>
            <w:r>
              <w:t xml:space="preserve"> ... chromakey="white" ...&gt;</w:t>
            </w:r>
          </w:p>
          <w:p w:rsidRDefault="007C1B30" w:rsidP="002E5918" w:rsidR="007C1B30">
            <w:pPr>
              <w:pStyle w:val="c"/>
            </w:pPr>
            <w:r>
              <w:t>&lt;/v:</w:t>
            </w:r>
            <w:hyperlink r:id="rId50">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6">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47">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47">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30">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o:clip="true"&gt;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o:cliptowrap="true"&gt;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6">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6">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7">
              <w:r>
                <w:rPr>
                  <w:rStyle w:val="Hyperlink"/>
                </w:rPr>
                <w:t>path</w:t>
              </w:r>
            </w:hyperlink>
            <w:r>
              <w:t/>
            </w:r>
            <w:r>
              <w:t xml:space="preserve"> attribute.  Thus a </w:t>
            </w:r>
            <w:hyperlink r:id="rId37">
              <w:r>
                <w:rPr>
                  <w:rStyle w:val="Hyperlink"/>
                </w:rPr>
                <w:t>path</w:t>
              </w:r>
            </w:hyperlink>
            <w:r>
              <w:t xml:space="preserve"> can be defined against a generic (0,0) origin and the </w:t>
            </w:r>
            <w:r>
              <w:t>coordorigin</w:t>
            </w:r>
            <w:r>
              <w:t xml:space="preserve"> value translates the entire </w:t>
            </w:r>
            <w:hyperlink r:id="rId37">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7">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47">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7">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7">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66305"/>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6">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7">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47">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7">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7">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1856"/>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3">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1057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45533"/>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4">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4921"/>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5">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9246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dgmlayout="1"&gt;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3">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69462"/>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1966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4">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9708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5">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18066"/>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dgmlayout="1"&gt;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dgmnodekind="1"&gt;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6">
              <w:r>
                <w:rPr>
                  <w:rStyle w:val="Hyperlink"/>
                </w:rPr>
                <w:t>Default</w:t>
              </w:r>
            </w:hyperlink>
            <w:r>
              <w:t xml:space="preserve"> is </w:t>
            </w:r>
            <w:r>
              <w:t>white</w:t>
            </w:r>
            <w:r>
              <w:t xml:space="preserve">.  If the </w:t>
            </w:r>
            <w:r>
              <w:t/>
            </w:r>
            <w:hyperlink r:id="rId32">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2">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7">
              <w:r>
                <w:rPr>
                  <w:rStyle w:val="Hyperlink"/>
                </w:rPr>
                <w:t>path</w:t>
              </w:r>
            </w:hyperlink>
            <w:r>
              <w:t xml:space="preserve"> will be filled.  </w:t>
            </w:r>
            <w:hyperlink r:id="rId46">
              <w:r>
                <w:rPr>
                  <w:rStyle w:val="Hyperlink"/>
                </w:rPr>
                <w:t>Default</w:t>
              </w:r>
            </w:hyperlink>
            <w:r>
              <w:t xml:space="preserve"> is </w:t>
            </w:r>
            <w:r>
              <w:t>true</w:t>
            </w:r>
            <w:r>
              <w:t xml:space="preserve">.  This attribute is overridden by the </w:t>
            </w:r>
            <w:hyperlink r:id="rId32">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filled="</w:t>
            </w:r>
            <w:hyperlink r:id="rId56">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4645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line or fill.  </w:t>
            </w:r>
            <w:hyperlink r:id="rId46">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line and no </w:t>
            </w:r>
            <w:hyperlink r:id="rId3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from</w:t>
            </w:r>
            <w:r>
              <w:t xml:space="preserve"> (Line Start)</w:t>
            </w:r>
          </w:p>
        </w:tc>
        <w:tc>
          <w:tcPr>
            <w:tcW w:type="pct" w:w="4000"/>
          </w:tcPr>
          <w:p w:rsidRDefault="007C1B30" w:rsidP="002E5918" w:rsidR="007C1B30">
            <w:r>
              <w:t xml:space="preserve">Specifies the starting point of the line in the coordinate space of the parent element.  </w:t>
            </w:r>
            <w:hyperlink r:id="rId46">
              <w:r>
                <w:rPr>
                  <w:rStyle w:val="Hyperlink"/>
                </w:rPr>
                <w:t>Default</w:t>
              </w:r>
            </w:hyperlink>
            <w:r>
              <w:t xml:space="preserve"> is "0,0".  If the parent is not a </w:t>
            </w:r>
            <w:hyperlink r:id="rId57">
              <w:r>
                <w:rPr>
                  <w:rStyle w:val="Hyperlink"/>
                </w:rPr>
                <w:t>VML</w:t>
              </w:r>
            </w:hyperlink>
            <w:r>
              <w:t xml:space="preserve"> element, the default unit is a pixel.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&lt;v:line from="10pt,10pt" to="50pt,50pt"&gt;</w:t>
            </w:r>
          </w:p>
          <w:p w:rsidRDefault="007C1B30" w:rsidP="002E5918" w:rsidR="007C1B30">
            <w:pPr>
              <w:pStyle w:val="c"/>
            </w:pPr>
            <w:r>
              <w:t>&lt;/v:line&gt;</w:t>
            </w:r>
          </w:p>
          <w:p w:rsidRDefault="007C1B30" w:rsidP="002E5918" w:rsidR="007C1B30"/>
          <w:p w:rsidRDefault="007C1B30" w:rsidP="002E5918" w:rsidR="007C1B30">
            <w:r>
              <w:drawing>
                <wp:inline distR="0" distL="0" distB="0" distT="0">
                  <wp:extent cy="514350" cx="514350"/>
                  <wp:effectExtent b="0" r="0" t="0" l="0"/>
                  <wp:docPr name="Picture 44" id="49944"/>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514350" cx="5143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6">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6">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7">
              <w:r>
                <w:rPr>
                  <w:rStyle w:val="Hyperlink"/>
                </w:rPr>
                <w:t>VML</w:t>
              </w:r>
            </w:hyperlink>
            <w:r>
              <w:t xml:space="preserve"> object.</w:t>
            </w:r>
          </w:p>
          <w:p w:rsidRDefault="007C1B30" w:rsidP="002E5918" w:rsidR="007C1B30"/>
          <w:p w:rsidRDefault="007C1B30" w:rsidP="002E5918" w:rsidR="007C1B30">
            <w:r>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6">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7">
              <w:r>
                <w:rPr>
                  <w:rStyle w:val="Hyperlink"/>
                </w:rPr>
                <w:t>path</w:t>
              </w:r>
            </w:hyperlink>
            <w:r>
              <w:t xml:space="preserve"> defining the shape, rather than along the </w:t>
            </w:r>
            <w:hyperlink r:id="rId37">
              <w:r>
                <w:rPr>
                  <w:rStyle w:val="Hyperlink"/>
                </w:rPr>
                <w:t>path</w:t>
              </w:r>
            </w:hyperlink>
            <w:r>
              <w:t xml:space="preserve"> (the default border placement), or outside of the </w:t>
            </w:r>
            <w:hyperlink r:id="rId37">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4">
              <w:r>
                <w:rPr>
                  <w:rStyle w:val="Hyperlink"/>
                </w:rPr>
                <w:t>handles</w:t>
              </w:r>
            </w:hyperlink>
            <w:r>
              <w:t xml:space="preserve"> of a shape are hidden.  If </w:t>
            </w:r>
            <w:r>
              <w:t>true</w:t>
            </w:r>
            <w:r>
              <w:t xml:space="preserve">, hides all shape </w:t>
            </w:r>
            <w:hyperlink r:id="rId34">
              <w:r>
                <w:rPr>
                  <w:rStyle w:val="Hyperlink"/>
                </w:rPr>
                <w:t>handles</w:t>
              </w:r>
            </w:hyperlink>
            <w:r>
              <w:t xml:space="preserve"> except the top left and bottom right; that is, the same </w:t>
            </w:r>
            <w:hyperlink r:id="rId34">
              <w:r>
                <w:rPr>
                  <w:rStyle w:val="Hyperlink"/>
                </w:rPr>
                <w:t>handles</w:t>
              </w:r>
            </w:hyperlink>
            <w:r>
              <w:t xml:space="preserve"> that are used for a straight line segment.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2">
              <w:r>
                <w:rPr>
                  <w:rStyle w:val="Hyperlink"/>
                </w:rPr>
                <w:t>fill</w:t>
              </w:r>
            </w:hyperlink>
            <w:r>
              <w:t xml:space="preserve"> color.  </w:t>
            </w:r>
            <w:hyperlink r:id="rId46">
              <w:r>
                <w:rPr>
                  <w:rStyle w:val="Hyperlink"/>
                </w:rPr>
                <w:t>Default</w:t>
              </w:r>
            </w:hyperlink>
            <w:r>
              <w:t xml:space="preserve"> is 1.0.  This numeric value may also be specified in 1/65536-ths if a trailing "</w:t>
            </w:r>
            <w:hyperlink r:id="rId56">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2">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2">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40893"/>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4227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6">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6">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2">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2">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6">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6">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1">
              <w:r>
                <w:rPr>
                  <w:rStyle w:val="Hyperlink"/>
                </w:rPr>
                <w:t>stroke</w:t>
              </w:r>
            </w:hyperlink>
            <w:r>
              <w:t xml:space="preserve"> the </w:t>
            </w:r>
            <w:hyperlink r:id="rId37">
              <w:r>
                <w:rPr>
                  <w:rStyle w:val="Hyperlink"/>
                </w:rPr>
                <w:t>path</w:t>
              </w:r>
            </w:hyperlink>
            <w:r>
              <w:t xml:space="preserve"> of the shape.  </w:t>
            </w:r>
            <w:hyperlink r:id="rId46">
              <w:r>
                <w:rPr>
                  <w:rStyle w:val="Hyperlink"/>
                </w:rPr>
                <w:t>Default</w:t>
              </w:r>
            </w:hyperlink>
            <w:r>
              <w:t xml:space="preserve"> is </w:t>
            </w:r>
            <w:r>
              <w:t>black</w:t>
            </w:r>
            <w:r>
              <w:t xml:space="preserve">.  The </w:t>
            </w:r>
            <w:r>
              <w:t>color</w:t>
            </w:r>
            <w:r>
              <w:t xml:space="preserve"> attribute of the </w:t>
            </w:r>
            <w:r>
              <w:t/>
            </w:r>
            <w:hyperlink r:id="rId41">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strokecolor="red"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65975"/>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7">
              <w:r>
                <w:rPr>
                  <w:rStyle w:val="Hyperlink"/>
                </w:rPr>
                <w:t>path</w:t>
              </w:r>
            </w:hyperlink>
            <w:r>
              <w:t xml:space="preserve"> defining the shape is stroked with a solid line.  The </w:t>
            </w:r>
            <w:r>
              <w:t/>
            </w:r>
            <w:hyperlink r:id="rId41">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1">
              <w:r>
                <w:rPr>
                  <w:rStyle w:val="Hyperlink"/>
                </w:rPr>
                <w:t>stroke</w:t>
              </w:r>
            </w:hyperlink>
            <w:r>
              <w:t/>
            </w:r>
            <w:r>
              <w:t xml:space="preserve"> element overrides this attribute.  </w:t>
            </w:r>
            <w:hyperlink r:id="rId46">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26939"/>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9"/>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1">
              <w:r>
                <w:rPr>
                  <w:rStyle w:val="Hyperlink"/>
                </w:rPr>
                <w:t>stroke</w:t>
              </w:r>
            </w:hyperlink>
            <w:r>
              <w:t xml:space="preserve"> the path.  </w:t>
            </w:r>
            <w:hyperlink r:id="rId46">
              <w:r>
                <w:rPr>
                  <w:rStyle w:val="Hyperlink"/>
                </w:rPr>
                <w:t>Default</w:t>
              </w:r>
            </w:hyperlink>
            <w:r>
              <w:t xml:space="preserve"> is 1 point.  If a number is given without units, the emu is used.  The </w:t>
            </w:r>
            <w:r>
              <w:t>weight</w:t>
            </w:r>
            <w:r>
              <w:t xml:space="preserve"> attribute of the </w:t>
            </w:r>
            <w:r>
              <w:t/>
            </w:r>
            <w:hyperlink r:id="rId41">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5517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0"/>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7">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6">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5">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6">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4">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6">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6">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6">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line</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5">
                    <w:r>
                      <w:rPr>
                        <w:rStyle w:val="Hyperlink"/>
                      </w:rPr>
                      <w:t>wrap</w:t>
                    </w:r>
                  </w:hyperlink>
                  <w:r>
                    <w:t xml:space="preserve"> coordinates were customized by the user.  If the </w:t>
                  </w:r>
                  <w:hyperlink r:id="rId45">
                    <w:r>
                      <w:rPr>
                        <w:rStyle w:val="Hyperlink"/>
                      </w:rPr>
                      <w:t>wrap</w:t>
                    </w:r>
                  </w:hyperlink>
                  <w:r>
                    <w:t xml:space="preserve"> coordinates are generated by an editor, this property is </w:t>
                  </w:r>
                  <w:r>
                    <w:t>true</w:t>
                  </w:r>
                  <w:r>
                    <w:t xml:space="preserve">; otherwise they were customized by a user.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6">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6">
                    <w:r>
                      <w:rPr>
                        <w:rStyle w:val="Hyperlink"/>
                      </w:rPr>
                      <w:t>Default</w:t>
                    </w:r>
                  </w:hyperlink>
                  <w:r>
                    <w:t xml:space="preserve"> is </w:t>
                  </w:r>
                  <w:r>
                    <w:t>static</w:t>
                  </w:r>
                  <w:r>
                    <w:t xml:space="preserve">.  When the element is contained inside a </w:t>
                  </w:r>
                  <w:hyperlink r:id="rId22">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6">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1">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6">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6">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2">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6">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6">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2">
                    <w:r>
                      <w:rPr>
                        <w:rStyle w:val="Hyperlink"/>
                      </w:rPr>
                      <w:t>textbox</w:t>
                    </w:r>
                  </w:hyperlink>
                  <w:r>
                    <w:t xml:space="preserve"> in a series.  Used to keep track of a set of linked textboxes.  </w:t>
                  </w:r>
                  <w:hyperlink r:id="rId46">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6">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6">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6">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2">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4">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6">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6">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6">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6">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6">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6">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8">
                    <w:r>
                      <w:rPr>
                        <w:rStyle w:val="Hyperlink"/>
                      </w:rPr>
                      <w:t>shadow</w:t>
                    </w:r>
                  </w:hyperlink>
                  <w:r>
                    <w:t xml:space="preserve"> is applied to the text on a text path.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6">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6">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
                  </w:r>
                  <w:hyperlink r:id="rId54">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2">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6">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6">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line spacing.  </w:t>
                  </w:r>
                  <w:hyperlink r:id="rId46">
                    <w:r>
                      <w:rPr>
                        <w:rStyle w:val="Hyperlink"/>
                      </w:rPr>
                      <w:t>Default</w:t>
                    </w:r>
                  </w:hyperlink>
                  <w:r>
                    <w:t xml:space="preserve"> is 100.</w:t>
                  </w:r>
                </w:p>
              </w:tc>
            </w:tr>
          </w:tbl>
          <w:p w:rsidRDefault="007C1B30" w:rsidP="002E5918" w:rsidR="007C1B30"/>
          <w:p w:rsidRDefault="007C1B30" w:rsidP="002E5918" w:rsidR="007C1B30">
            <w:r>
              <w:t xml:space="preserve">The </w:t>
            </w:r>
            <w:r>
              <w:t>line</w:t>
            </w:r>
            <w:r>
              <w:t xml:space="preserve"> (§</w:t>
            </w:r>
            <w:fldSimple w:instr="REF book0d5772cd-1c20-42a6-a8a2-e190e2e02fc4_1 \r \h">
              <w:r>
                <w:t>6.1.2.12</w:t>
              </w:r>
            </w:fldSimple>
            <w:r>
              <w:t xml:space="preserve">), </w:t>
            </w:r>
            <w:r>
              <w:t/>
            </w:r>
            <w:hyperlink r:id="rId63">
              <w:r>
                <w:rPr>
                  <w:rStyle w:val="Hyperlink"/>
                </w:rPr>
                <w:t>polyline</w:t>
              </w:r>
            </w:hyperlink>
            <w:r>
              <w:t/>
            </w:r>
            <w:r>
              <w:t xml:space="preserve"> (§</w:t>
            </w:r>
            <w:fldSimple w:instr="REF bookb007baf9-041b-4876-b90f-5e1b78774b5e \r \h">
              <w:r>
                <w:t>6.1.2.15</w:t>
              </w:r>
            </w:fldSimple>
            <w:r>
              <w:t xml:space="preserve">) and </w:t>
            </w:r>
            <w:r>
              <w:t/>
            </w:r>
            <w:hyperlink r:id="rId64">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5">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1">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6">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47">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to</w:t>
            </w:r>
            <w:r>
              <w:t xml:space="preserve"> (Line End Point)</w:t>
            </w:r>
          </w:p>
        </w:tc>
        <w:tc>
          <w:tcPr>
            <w:tcW w:type="pct" w:w="4000"/>
          </w:tcPr>
          <w:p w:rsidRDefault="007C1B30" w:rsidP="002E5918" w:rsidR="007C1B30">
            <w:r>
              <w:t xml:space="preserve">Specifies the ending point of the line in the coordinate space of the parent element.  </w:t>
            </w:r>
            <w:hyperlink r:id="rId46">
              <w:r>
                <w:rPr>
                  <w:rStyle w:val="Hyperlink"/>
                </w:rPr>
                <w:t>Default</w:t>
              </w:r>
            </w:hyperlink>
            <w:r>
              <w:t xml:space="preserve"> is "10,10".  If the parent is not a </w:t>
            </w:r>
            <w:hyperlink r:id="rId57">
              <w:r>
                <w:rPr>
                  <w:rStyle w:val="Hyperlink"/>
                </w:rPr>
                <w:t>VML</w:t>
              </w:r>
            </w:hyperlink>
            <w:r>
              <w:t xml:space="preserve"> element, the default unit is a pixel.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&lt;v:line from="10pt,10pt" to="50pt,50pt"&gt;</w:t>
            </w:r>
          </w:p>
          <w:p w:rsidRDefault="007C1B30" w:rsidP="002E5918" w:rsidR="007C1B30">
            <w:pPr>
              <w:pStyle w:val="c"/>
            </w:pPr>
            <w:r>
              <w:t>&lt;/v:line&gt;</w:t>
            </w:r>
          </w:p>
          <w:p w:rsidRDefault="007C1B30" w:rsidP="002E5918" w:rsidR="007C1B30"/>
          <w:p w:rsidRDefault="007C1B30" w:rsidP="002E5918" w:rsidR="007C1B30">
            <w:r>
              <w:drawing>
                <wp:inline distR="0" distL="0" distB="0" distT="0">
                  <wp:extent cy="514350" cx="514350"/>
                  <wp:effectExtent b="0" r="0" t="0" l="0"/>
                  <wp:docPr name="Picture 44" id="24861"/>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514350" cx="5143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6">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6">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6">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name="CT_Line"&gt;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w:t>
      </w:r>
      <w:hyperlink r:id="rId22">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 name="from" type="xsd:string" use="optional"/&gt;</w:t>
      </w:r>
    </w:p>
    <w:p w:rsidRDefault="007C1B30" w:rsidP="007C1B30" w:rsidR="007C1B30">
      <w:pPr>
        <w:pStyle w:val="SchemaFragment"/>
        <w:tabs>
          <w:tab w:pos="360" w:val="left"/>
        </w:tabs>
        <w:ind w:hanging="540" w:left="540"/>
      </w:pPr>
      <w:r>
        <w:tab/>
      </w:r>
      <w:r>
        <w:t>&lt;attribute name="to" type="xsd:string"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43.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44.emf"></Relationship><Relationship Id="rId16" Type="http://schemas.openxmlformats.org/officeDocument/2006/relationships/image" Target="media/image9.emf"></Relationship><Relationship Id="rId17" Type="http://schemas.openxmlformats.org/officeDocument/2006/relationships/image" Target="media/image10.emf"></Relationship><Relationship Id="rId18" Type="http://schemas.openxmlformats.org/officeDocument/2006/relationships/image" Target="media/image11.emf"></Relationship><Relationship Id="rId19" Type="http://schemas.openxmlformats.org/officeDocument/2006/relationships/image" Target="media/image12.emf"></Relationship><Relationship Id="rId20" Type="http://schemas.openxmlformats.org/officeDocument/2006/relationships/image" Target="media/image13.emf"></Relationship><Relationship Id="rId21" Type="http://schemas.openxmlformats.org/officeDocument/2006/relationships/hyperlink" Target="background.docx" TargetMode="External"/><Relationship Id="rId22" Type="http://schemas.openxmlformats.org/officeDocument/2006/relationships/hyperlink" Target="group.docx" TargetMode="External"/><Relationship Id="rId23" Type="http://schemas.openxmlformats.org/officeDocument/2006/relationships/hyperlink" Target="anchorlock.docx" TargetMode="External"/><Relationship Id="rId24" Type="http://schemas.openxmlformats.org/officeDocument/2006/relationships/hyperlink" Target="borderbottom.docx" TargetMode="External"/><Relationship Id="rId25" Type="http://schemas.openxmlformats.org/officeDocument/2006/relationships/hyperlink" Target="borderleft.docx" TargetMode="External"/><Relationship Id="rId26" Type="http://schemas.openxmlformats.org/officeDocument/2006/relationships/hyperlink" Target="borderright.docx" TargetMode="External"/><Relationship Id="rId27" Type="http://schemas.openxmlformats.org/officeDocument/2006/relationships/hyperlink" Target="bordertop.docx" TargetMode="External"/><Relationship Id="rId28" Type="http://schemas.openxmlformats.org/officeDocument/2006/relationships/hyperlink" Target="callout.docx" TargetMode="External"/><Relationship Id="rId29" Type="http://schemas.openxmlformats.org/officeDocument/2006/relationships/hyperlink" Target="ClientData.docx" TargetMode="External"/><Relationship Id="rId30" Type="http://schemas.openxmlformats.org/officeDocument/2006/relationships/hyperlink" Target="clippath.docx" TargetMode="External"/><Relationship Id="rId31" Type="http://schemas.openxmlformats.org/officeDocument/2006/relationships/hyperlink" Target="extrusion.docx" TargetMode="External"/><Relationship Id="rId32" Type="http://schemas.openxmlformats.org/officeDocument/2006/relationships/hyperlink" Target="fill.docx" TargetMode="External"/><Relationship Id="rId33" Type="http://schemas.openxmlformats.org/officeDocument/2006/relationships/hyperlink" Target="formulas.docx" TargetMode="External"/><Relationship Id="rId34" Type="http://schemas.openxmlformats.org/officeDocument/2006/relationships/hyperlink" Target="handles.docx" TargetMode="External"/><Relationship Id="rId35" Type="http://schemas.openxmlformats.org/officeDocument/2006/relationships/hyperlink" Target="imagedata.docx" TargetMode="External"/><Relationship Id="rId36" Type="http://schemas.openxmlformats.org/officeDocument/2006/relationships/hyperlink" Target="lock.docx" TargetMode="External"/><Relationship Id="rId37" Type="http://schemas.openxmlformats.org/officeDocument/2006/relationships/hyperlink" Target="path.docx" TargetMode="External"/><Relationship Id="rId38" Type="http://schemas.openxmlformats.org/officeDocument/2006/relationships/hyperlink" Target="shadow.docx" TargetMode="External"/><Relationship Id="rId39" Type="http://schemas.openxmlformats.org/officeDocument/2006/relationships/hyperlink" Target="signatureline.docx" TargetMode="External"/><Relationship Id="rId40" Type="http://schemas.openxmlformats.org/officeDocument/2006/relationships/hyperlink" Target="skew.docx" TargetMode="External"/><Relationship Id="rId41" Type="http://schemas.openxmlformats.org/officeDocument/2006/relationships/hyperlink" Target="stroke.docx" TargetMode="External"/><Relationship Id="rId42" Type="http://schemas.openxmlformats.org/officeDocument/2006/relationships/hyperlink" Target="textbox.docx" TargetMode="External"/><Relationship Id="rId43" Type="http://schemas.openxmlformats.org/officeDocument/2006/relationships/hyperlink" Target="textdata.docx" TargetMode="External"/><Relationship Id="rId44" Type="http://schemas.openxmlformats.org/officeDocument/2006/relationships/hyperlink" Target="textpath.docx" TargetMode="External"/><Relationship Id="rId45" Type="http://schemas.openxmlformats.org/officeDocument/2006/relationships/hyperlink" Target="wrap.docx" TargetMode="External"/><Relationship Id="rId46" Type="http://schemas.openxmlformats.org/officeDocument/2006/relationships/hyperlink" Target="Default.docx" TargetMode="External"/><Relationship Id="rId47" Type="http://schemas.openxmlformats.org/officeDocument/2006/relationships/hyperlink" Target="shape.docx" TargetMode="External"/><Relationship Id="rId48" Type="http://schemas.openxmlformats.org/officeDocument/2006/relationships/hyperlink" Target="ST_TrueFalse.docx" TargetMode="External"/><Relationship Id="rId49" Type="http://schemas.openxmlformats.org/officeDocument/2006/relationships/hyperlink" Target="ST_BWMode.docx" TargetMode="External"/><Relationship Id="rId50" Type="http://schemas.openxmlformats.org/officeDocument/2006/relationships/hyperlink" Target="image.docx" TargetMode="External"/><Relationship Id="rId51" Type="http://schemas.openxmlformats.org/officeDocument/2006/relationships/hyperlink" Target="ST_ColorType.docx" TargetMode="External"/><Relationship Id="rId52" Type="http://schemas.openxmlformats.org/officeDocument/2006/relationships/hyperlink" Target="ST_ConnectorType.docx" TargetMode="External"/><Relationship Id="rId53" Type="http://schemas.openxmlformats.org/officeDocument/2006/relationships/hyperlink" Target="diagram.docx" TargetMode="External"/><Relationship Id="rId54" Type="http://schemas.openxmlformats.org/officeDocument/2006/relationships/hyperlink" Target="right.docx" TargetMode="External"/><Relationship Id="rId55" Type="http://schemas.openxmlformats.org/officeDocument/2006/relationships/hyperlink" Target="left.docx" TargetMode="External"/><Relationship Id="rId56" Type="http://schemas.openxmlformats.org/officeDocument/2006/relationships/hyperlink" Target="f.docx" TargetMode="External"/><Relationship Id="rId57" Type="http://schemas.openxmlformats.org/officeDocument/2006/relationships/hyperlink" Target="VML.docx" TargetMode="External"/><Relationship Id="rId58" Type="http://schemas.openxmlformats.org/officeDocument/2006/relationships/hyperlink" Target="ST_HrAlign.docx" TargetMode="External"/><Relationship Id="rId59" Type="http://schemas.openxmlformats.org/officeDocument/2006/relationships/hyperlink" Target="ST_InsetMode.docx" TargetMode="External"/><Relationship Id="rId60" Type="http://schemas.openxmlformats.org/officeDocument/2006/relationships/hyperlink" Target="ST_TrueFalseBlank.docx" TargetMode="External"/><Relationship Id="rId61" Type="http://schemas.openxmlformats.org/officeDocument/2006/relationships/hyperlink" Target="top.docx" TargetMode="External"/><Relationship Id="rId62" Type="http://schemas.openxmlformats.org/officeDocument/2006/relationships/hyperlink" Target="bottom.docx" TargetMode="External"/><Relationship Id="rId63" Type="http://schemas.openxmlformats.org/officeDocument/2006/relationships/hyperlink" Target="polyline.docx" TargetMode="External"/><Relationship Id="rId64" Type="http://schemas.openxmlformats.org/officeDocument/2006/relationships/hyperlink" Target="curve.docx" TargetMode="External"/><Relationship Id="rId65"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