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22_1" w:id="100001"/>
      <w:bookmarkStart w:name="book891f15a1-581b-4ee9-834f-ccea18ea3dd1_1" w:id="100002"/>
      <w:r>
        <w:t/>
      </w:r>
      <w:hyperlink r:id="rId8">
        <w:r>
          <w:rPr>
            <w:rStyle w:val="Hyperlink"/>
          </w:rPr>
          <w:t>fill</w:t>
        </w:r>
      </w:hyperlink>
      <w:r>
        <w:t/>
      </w:r>
      <w:r>
        <w:t xml:space="preserve"> (Shape Fill Extended Properties)</w:t>
      </w:r>
      <w:bookmarkEnd w:id="100001"/>
    </w:p>
    <w:bookmarkEnd w:id="100002"/>
    <w:p w:rsidRDefault="007C1B30" w:rsidP="007C1B30" w:rsidR="007C1B30">
      <w:r>
        <w:t xml:space="preserve">This element specifies additional properties for fills.  It is used to identify additional types of gradient fills beyond those specified in the </w:t>
      </w:r>
      <w:r>
        <w:t/>
      </w:r>
      <w:hyperlink r:id="rId8">
        <w:r>
          <w:rPr>
            <w:rStyle w:val="Hyperlink"/>
          </w:rPr>
          <w:t>fill</w:t>
        </w:r>
      </w:hyperlink>
      <w:r>
        <w:t/>
      </w:r>
      <w:r>
        <w:t xml:space="preserve"> element (§</w:t>
      </w:r>
      <w:fldSimple w:instr="REF bookda4ab67a-9ba7-43f3-9ae5-116deaf57888 \r \h">
        <w:r>
          <w:t>6.1.2.5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background</w:t>
              </w:r>
            </w:hyperlink>
            <w:r>
              <w:t/>
            </w:r>
            <w:r>
              <w:t xml:space="preserve"> (§</w:t>
            </w:r>
            <w:fldSimple w:instr="REF book4f9bc654-1a0d-4662-b28f-1c5b04ed2e00 \r \h">
              <w:r>
                <w:t>2.2.1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fill</w:t>
              </w:r>
            </w:hyperlink>
            <w:r>
              <w:t/>
            </w:r>
            <w:r>
              <w:t xml:space="preserve"> (§</w:t>
            </w:r>
            <w:fldSimple w:instr="REF bookda4ab67a-9ba7-43f3-9ae5-116deaf57888 \r \h">
              <w:r>
                <w:t>6.1.2.5</w:t>
              </w:r>
            </w:fldSimple>
            <w:r>
              <w:t xml:space="preserve">); </w:t>
            </w:r>
            <w:r>
              <w:t>hdrShapeDefaults</w:t>
            </w:r>
            <w:r>
              <w:t xml:space="preserve"> (§</w:t>
            </w:r>
            <w:fldSimple w:instr="REF book38c9f83b-dc48-49eb-b3ae-53784bbfbe0a \r \h">
              <w:r>
                <w:t>2.15.1.50</w:t>
              </w:r>
            </w:fldSimple>
            <w:r>
              <w:t xml:space="preserve">); </w:t>
            </w:r>
            <w:r>
              <w:t>object</w:t>
            </w:r>
            <w:r>
              <w:t xml:space="preserve"> (§</w:t>
            </w:r>
            <w:fldSimple w:instr="REF bookd0e6e144-160f-4139-b41b-852483daf4c9 \r \h">
              <w:r>
                <w:t>2.3.3.19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18fc59c2-1bb6-4a70-a5be-188f6684ddd4 \r \h">
              <w:r>
                <w:t>2.3.3.21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e74e8184-e08d-4ed3-b872-aee45edd83b4 \r \h">
              <w:r>
                <w:t>2.9.23</w:t>
              </w:r>
            </w:fldSimple>
            <w:r>
              <w:t xml:space="preserve">); </w:t>
            </w:r>
            <w:r>
              <w:t>shapeDefaults</w:t>
            </w:r>
            <w:r>
              <w:t xml:space="preserve"> (§</w:t>
            </w:r>
            <w:fldSimple w:instr="REF bookc32f1a86-5e90-417d-b656-aba452594838 \r \h">
              <w:r>
                <w:t>2.15.1.79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ext</w:t>
            </w:r>
            <w:r>
              <w:t xml:space="preserve"> (VML Extension Handling Behavior)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urn:schemas-microsoft-com:vml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an optional value that indicates how applications that implement </w:t>
            </w:r>
            <w:hyperlink r:id="rId10">
              <w:r>
                <w:rPr>
                  <w:rStyle w:val="Hyperlink"/>
                </w:rPr>
                <w:t>VML</w:t>
              </w:r>
            </w:hyperlink>
            <w:r>
              <w:t xml:space="preserve"> should interpret extensions not defined as part of the original specification of core VML. 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Rationale</w:t>
            </w:r>
            <w:r>
              <w:t xml:space="preserve">: This part of the original </w:t>
            </w:r>
            <w:hyperlink r:id="rId10">
              <w:r>
                <w:rPr>
                  <w:rStyle w:val="Hyperlink"/>
                </w:rPr>
                <w:t>VML</w:t>
              </w:r>
            </w:hyperlink>
            <w:r>
              <w:t xml:space="preserve"> specification is included to assist applications that leverage existing </w:t>
            </w:r>
            <w:hyperlink r:id="rId10">
              <w:r>
                <w:rPr>
                  <w:rStyle w:val="Hyperlink"/>
                </w:rPr>
                <w:t>VML</w:t>
              </w:r>
            </w:hyperlink>
            <w:r>
              <w:t xml:space="preserve"> support in implementing the Office Open XML Format. </w:t>
            </w:r>
            <w:r>
              <w:t>end rationale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ST_Ext</w:t>
              </w:r>
            </w:hyperlink>
            <w:r>
              <w:t/>
            </w:r>
            <w:r>
              <w:t xml:space="preserve"> simple type (§</w:t>
            </w:r>
            <w:fldSimple w:instr="REF book040e29ee-22b7-43f0-9739-d9ab3251a519 \r \h">
              <w:r>
                <w:t>6.1.3.3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type</w:t>
            </w:r>
            <w:r>
              <w:t xml:space="preserve"> (Fill Type)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type of fill.  If specified, this overrides the value of the </w:t>
            </w:r>
            <w:r>
              <w:t>type</w:t>
            </w:r>
            <w:r>
              <w:t xml:space="preserve"> attribute in the parent </w:t>
            </w:r>
            <w:r>
              <w:t/>
            </w:r>
            <w:hyperlink r:id="rId8">
              <w:r>
                <w:rPr>
                  <w:rStyle w:val="Hyperlink"/>
                </w:rPr>
                <w:t>fill</w:t>
              </w:r>
            </w:hyperlink>
            <w:r>
              <w:t/>
            </w:r>
            <w:r>
              <w:t xml:space="preserve"> element.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  <w:r>
              <w:t xml:space="preserve"> The </w:t>
            </w:r>
            <w:r>
              <w:t>gradientCenter</w:t>
            </w:r>
            <w:r>
              <w:t xml:space="preserve"> value overrides </w:t>
            </w:r>
            <w:r>
              <w:t>gradientRadial</w:t>
            </w:r>
            <w:r>
              <w:t>:</w:t>
            </w:r>
          </w:p>
          <w:p w:rsidRDefault="007C1B30" w:rsidP="002E5918" w:rsidR="007C1B30">
            <w:pPr>
              <w:rPr>
                <w:rFonts w:eastAsiaTheme="minorHAnsi"/>
              </w:rPr>
            </w:pPr>
          </w:p>
          <w:p w:rsidRDefault="007C1B30" w:rsidP="002E5918" w:rsidR="007C1B30">
            <w:pPr>
              <w:pStyle w:val="c"/>
              <w:rPr>
                <w:rFonts w:eastAsiaTheme="minorHAnsi"/>
              </w:rPr>
            </w:pPr>
            <w:r>
              <w:t>&lt;v:</w:t>
            </w:r>
            <w:hyperlink r:id="rId8">
              <w:r>
                <w:rPr>
                  <w:rStyle w:val="Hyperlink"/>
                </w:rPr>
                <w:t>fill</w:t>
              </w:r>
            </w:hyperlink>
            <w:r>
              <w:t xml:space="preserve"> color2="black" focus="100%" type="gradientRadial"&gt;</w:t>
            </w:r>
          </w:p>
          <w:p w:rsidRDefault="007C1B30" w:rsidP="002E5918" w:rsidR="007C1B30">
            <w:pPr>
              <w:pStyle w:val="c"/>
              <w:rPr>
                <w:rFonts w:eastAsiaTheme="minorHAnsi"/>
              </w:rPr>
            </w:pPr>
            <w:r>
              <w:t xml:space="preserve">  &lt;o:fill v:ext="view" type="gradientCenter"/&gt;</w:t>
            </w:r>
          </w:p>
          <w:p w:rsidRDefault="007C1B30" w:rsidP="002E5918" w:rsidR="007C1B30">
            <w:pPr>
              <w:pStyle w:val="c"/>
              <w:rPr>
                <w:rFonts w:eastAsiaTheme="minorHAnsi"/>
              </w:rPr>
            </w:pPr>
            <w:r>
              <w:t>&lt;/v:</w:t>
            </w:r>
            <w:hyperlink r:id="rId8">
              <w:r>
                <w:rPr>
                  <w:rStyle w:val="Hyperlink"/>
                </w:rPr>
                <w:t>fill</w:t>
              </w:r>
            </w:hyperlink>
            <w:r>
              <w:t>&gt;</w:t>
            </w:r>
          </w:p>
          <w:p w:rsidRDefault="007C1B30" w:rsidP="002E5918" w:rsidR="007C1B30">
            <w:pPr>
              <w:rPr>
                <w:rFonts w:eastAsiaTheme="minorHAnsi"/>
              </w:rPr>
            </w:pPr>
          </w:p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ST_FillType</w:t>
              </w:r>
            </w:hyperlink>
            <w:r>
              <w:t/>
            </w:r>
            <w:r>
              <w:t xml:space="preserve"> simple type (§</w:t>
            </w:r>
            <w:fldSimple w:instr="REF book4d65b915-4d05-41a5-8441-0d27508b63fe \r \h">
              <w:r>
                <w:t>6.2.3.11</w:t>
              </w:r>
            </w:fldSimple>
            <w:r>
              <w:t>).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name="CT_Fill"&gt;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ref="v:AG_Ext"/&gt;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name="type" type="</w:t>
      </w:r>
      <w:hyperlink r:id="rId12">
        <w:r>
          <w:rPr>
            <w:rStyle w:val="Hyperlink"/>
          </w:rPr>
          <w:t>ST_FillType</w:t>
        </w:r>
      </w:hyperlink>
      <w:r>
        <w:t>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ll.docx" TargetMode="External"/><Relationship Id="rId9" Type="http://schemas.openxmlformats.org/officeDocument/2006/relationships/hyperlink" Target="background.docx" TargetMode="External"/><Relationship Id="rId10" Type="http://schemas.openxmlformats.org/officeDocument/2006/relationships/hyperlink" Target="VML.docx" TargetMode="External"/><Relationship Id="rId11" Type="http://schemas.openxmlformats.org/officeDocument/2006/relationships/hyperlink" Target="ST_Ext.docx" TargetMode="External"/><Relationship Id="rId12" Type="http://schemas.openxmlformats.org/officeDocument/2006/relationships/hyperlink" Target="ST_Fill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