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43.emf" ContentType="image/x-emf"/>
  <Override PartName="/word/media/image144.emf" ContentType="image/x-emf"/>
  <Override PartName="/word/media/image145.emf" ContentType="image/x-emf"/>
  <Override PartName="/word/media/image146.emf" ContentType="image/x-emf"/>
  <Override PartName="/word/media/image147.emf" ContentType="image/x-em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07_1" w:id="100001"/>
      <w:bookmarkStart w:name="book9bf2ac5f-4ae3-4035-89f9-78dd0e8f4892_1" w:id="100002"/>
      <w:r>
        <w:t>ST_StrokeLineStyle</w:t>
      </w:r>
      <w:r>
        <w:t xml:space="preserve"> (Stroke Line Style)</w:t>
      </w:r>
      <w:bookmarkEnd w:id="100001"/>
    </w:p>
    <w:bookmarkEnd w:id="100002"/>
    <w:p w:rsidRDefault="007C1B30" w:rsidP="007C1B30" w:rsidR="007C1B30">
      <w:r>
        <w:t xml:space="preserve">This simple type specifies the </w:t>
      </w:r>
      <w:hyperlink r:id="rId13">
        <w:r>
          <w:rPr>
            <w:rStyle w:val="Hyperlink"/>
          </w:rPr>
          <w:t>line</w:t>
        </w:r>
      </w:hyperlink>
      <w:r>
        <w:t xml:space="preserve"> styles for a stroke.</w:t>
      </w:r>
    </w:p>
    <w:p w:rsidRDefault="007C1B30" w:rsidP="007C1B30" w:rsidR="007C1B30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7C1B30" w:rsidP="007C1B30" w:rsidR="007C1B30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7C1B30">
        <w:trPr>
          <w:cnfStyle w:val="100000000000"/>
        </w:trPr>
        <w:tc>
          <w:tcPr>
            <w:tcW w:type="pct" w:w="2500"/>
          </w:tcPr>
          <w:p w:rsidRDefault="007C1B30" w:rsidP="002E5918" w:rsidR="007C1B30">
            <w:r>
              <w:t>Enumeration Value</w:t>
            </w:r>
          </w:p>
        </w:tc>
        <w:tc>
          <w:tcPr>
            <w:tcW w:type="pct" w:w="25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single</w:t>
            </w:r>
            <w:r>
              <w:t xml:space="preserve"> (Single Line)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Single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/>
            </w:r>
          </w:p>
          <w:p w:rsidRDefault="007C1B30" w:rsidP="002E5918" w:rsidR="007C1B30">
            <w:r>
              <w:drawing>
                <wp:inline distR="0" distL="0" distB="0" distT="0">
                  <wp:extent cy="447675" cx="819150"/>
                  <wp:effectExtent b="0" r="0" t="0" l="0"/>
                  <wp:docPr name="Picture 55" id="4201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55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47675" cx="81915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thickBetweenThin</w:t>
            </w:r>
            <w:r>
              <w:t xml:space="preserve"> (Thck Line Between Thin Lines)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Thick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between thin lines</w:t>
            </w:r>
          </w:p>
          <w:p w:rsidRDefault="007C1B30" w:rsidP="002E5918" w:rsidR="007C1B30">
            <w:r>
              <w:drawing>
                <wp:inline distR="0" distL="0" distB="0" distT="0">
                  <wp:extent cy="447675" cx="819150"/>
                  <wp:effectExtent b="0" r="0" t="0" l="0"/>
                  <wp:docPr name="Picture 56" id="24037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56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47675" cx="81915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thickThin</w:t>
            </w:r>
            <w:r>
              <w:t xml:space="preserve"> (Thick Line Outside Thin Line)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Thick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outside thin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/>
            </w:r>
          </w:p>
          <w:p w:rsidRDefault="007C1B30" w:rsidP="002E5918" w:rsidR="007C1B30">
            <w:r>
              <w:drawing>
                <wp:inline distR="0" distL="0" distB="0" distT="0">
                  <wp:extent cy="447675" cx="809625"/>
                  <wp:effectExtent b="0" r="0" t="0" l="0"/>
                  <wp:docPr name="Picture 54" id="61529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54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47675" cx="80962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thinThick</w:t>
            </w:r>
            <w:r>
              <w:t xml:space="preserve"> (Thin Line Outside Thick Line)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Thin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outside thick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/>
            </w:r>
          </w:p>
          <w:p w:rsidRDefault="007C1B30" w:rsidP="002E5918" w:rsidR="007C1B30">
            <w:r>
              <w:drawing>
                <wp:inline distR="0" distL="0" distB="0" distT="0">
                  <wp:extent cy="447675" cx="819150"/>
                  <wp:effectExtent b="0" r="0" t="0" l="0"/>
                  <wp:docPr name="Picture 57" id="25649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57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47675" cx="81915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thinThin</w:t>
            </w:r>
            <w:r>
              <w:t xml:space="preserve"> (Two Thin Lines)</w:t>
            </w:r>
          </w:p>
        </w:tc>
        <w:tc>
          <w:tcPr>
            <w:tcW w:type="pct" w:w="2500"/>
          </w:tcPr>
          <w:p w:rsidRDefault="007C1B30" w:rsidP="002E5918" w:rsidR="007C1B30">
            <w:r>
              <w:t>Two thin lines</w:t>
            </w:r>
          </w:p>
          <w:p w:rsidRDefault="007C1B30" w:rsidP="002E5918" w:rsidR="007C1B30">
            <w:r>
              <w:drawing>
                <wp:inline distR="0" distL="0" distB="0" distT="0">
                  <wp:extent cy="447675" cx="819150"/>
                  <wp:effectExtent b="0" r="0" t="0" l="0"/>
                  <wp:docPr name="Picture 58" id="14439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58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47675" cx="81915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Referenced By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>bottom@linestyle</w:t>
            </w:r>
            <w:r>
              <w:t xml:space="preserve"> (§</w:t>
            </w:r>
            <w:fldSimple w:instr="REF book5b058113-ab26-4301-9702-ec1b026a07ef \r \h">
              <w:r>
                <w:t>6.2.2.1</w:t>
              </w:r>
            </w:fldSimple>
            <w:r>
              <w:t xml:space="preserve">); </w:t>
            </w:r>
            <w:r>
              <w:t>column@linestyle</w:t>
            </w:r>
            <w:r>
              <w:t xml:space="preserve"> (§</w:t>
            </w:r>
            <w:fldSimple w:instr="REF book7f1929e0-818a-4ec8-b44c-32367a3115c2 \r \h">
              <w:r>
                <w:t>6.2.2.6</w:t>
              </w:r>
            </w:fldSimple>
            <w:r>
              <w:t xml:space="preserve">); </w:t>
            </w:r>
            <w:r>
              <w:t>left@linestyle</w:t>
            </w:r>
            <w:r>
              <w:t xml:space="preserve"> (§</w:t>
            </w:r>
            <w:fldSimple w:instr="REF book1ef3be35-8c70-4aec-92f5-86f99638506b \r \h">
              <w:r>
                <w:t>6.2.2.15</w:t>
              </w:r>
            </w:fldSimple>
            <w:r>
              <w:t xml:space="preserve">); </w:t>
            </w:r>
            <w:r>
              <w:t>right@linestyle</w:t>
            </w:r>
            <w:r>
              <w:t xml:space="preserve"> (§</w:t>
            </w:r>
            <w:fldSimple w:instr="REF book3cc16d39-1daa-4d59-905b-c5bd89f103f0 \r \h">
              <w:r>
                <w:t>6.2.2.25</w:t>
              </w:r>
            </w:fldSimple>
            <w:r>
              <w:t xml:space="preserve">); </w:t>
            </w:r>
            <w:r>
              <w:t>stroke@linestyle</w:t>
            </w:r>
            <w:r>
              <w:t xml:space="preserve"> (§</w:t>
            </w:r>
            <w:fldSimple w:instr="REF bookd0e3ad29-bf14-4b91-9f9e-d668bdcc0b20 \r \h">
              <w:r>
                <w:t>6.1.2.21</w:t>
              </w:r>
            </w:fldSimple>
            <w:r>
              <w:t xml:space="preserve">); </w:t>
            </w:r>
            <w:r>
              <w:t>top@linestyle</w:t>
            </w:r>
            <w:r>
              <w:t xml:space="preserve"> (§</w:t>
            </w:r>
            <w:fldSimple w:instr="REF book03040f2c-e567-4395-986d-f1e5d121c9d4 \r \h">
              <w:r>
                <w:t>6.2.2.31</w:t>
              </w:r>
            </w:fldSimple>
            <w:r>
              <w:t>)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simple type: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&lt;simpleType name="ST_StrokeLineStyle"&gt;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value="single"/&gt;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value="thinThin"/&gt;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value="thinThick"/&gt;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value="thickThin"/&gt;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value="thickBetweenThin"/&gt;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43.emf"></Relationship><Relationship Id="rId9" Type="http://schemas.openxmlformats.org/officeDocument/2006/relationships/image" Target="media/image144.emf"></Relationship><Relationship Id="rId10" Type="http://schemas.openxmlformats.org/officeDocument/2006/relationships/image" Target="media/image145.emf"></Relationship><Relationship Id="rId11" Type="http://schemas.openxmlformats.org/officeDocument/2006/relationships/image" Target="media/image146.emf"></Relationship><Relationship Id="rId12" Type="http://schemas.openxmlformats.org/officeDocument/2006/relationships/image" Target="media/image147.emf"></Relationship><Relationship Id="rId13" Type="http://schemas.openxmlformats.org/officeDocument/2006/relationships/hyperlink" Target="lin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