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32.emf" ContentType="image/x-emf"/>
  <Override PartName="/word/media/image133.emf" ContentType="image/x-emf"/>
  <Override PartName="/word/media/image134.emf" ContentType="image/x-e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02_1" w:id="100001"/>
      <w:bookmarkStart w:name="book33061817-05c0-479e-a98b-2887458f3b3e_1" w:id="100002"/>
      <w:r>
        <w:t>ST_StrokeArrowLength</w:t>
      </w:r>
      <w:r>
        <w:t xml:space="preserve"> (Stroke Arrowhead Length)</w:t>
      </w:r>
      <w:bookmarkEnd w:id="100001"/>
    </w:p>
    <w:bookmarkEnd w:id="100002"/>
    <w:p w:rsidRDefault="007C1B30" w:rsidP="007C1B30" w:rsidR="007C1B30">
      <w:r>
        <w:t xml:space="preserve">This simple type specifies the lengths of a </w:t>
      </w:r>
      <w:hyperlink r:id="rId11">
        <w:r>
          <w:rPr>
            <w:rStyle w:val="Hyperlink"/>
          </w:rPr>
          <w:t>stroke</w:t>
        </w:r>
      </w:hyperlink>
      <w:r>
        <w:t xml:space="preserve"> arrowhead.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long</w:t>
            </w:r>
            <w:r>
              <w:t xml:space="preserve"> (Long Arrowhead)</w:t>
            </w:r>
          </w:p>
        </w:tc>
        <w:tc>
          <w:tcPr>
            <w:tcW w:type="pct" w:w="2500"/>
          </w:tcPr>
          <w:p w:rsidRDefault="007C1B30" w:rsidP="002E5918" w:rsidR="007C1B30">
            <w:r>
              <w:t>Long length</w:t>
            </w:r>
          </w:p>
          <w:p w:rsidRDefault="007C1B30" w:rsidP="002E5918" w:rsidR="007C1B30">
            <w:r>
              <w:drawing>
                <wp:inline distR="0" distL="0" distB="0" distT="0">
                  <wp:extent cy="76200" cx="171450"/>
                  <wp:effectExtent b="0" r="0" t="0" l="0"/>
                  <wp:docPr name="Picture 20" id="5280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0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6200" cx="17145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medium</w:t>
            </w:r>
            <w:r>
              <w:t xml:space="preserve"> (Medium Arrowhead)</w:t>
            </w:r>
          </w:p>
        </w:tc>
        <w:tc>
          <w:tcPr>
            <w:tcW w:type="pct" w:w="2500"/>
          </w:tcPr>
          <w:p w:rsidRDefault="007C1B30" w:rsidP="002E5918" w:rsidR="007C1B30">
            <w:r>
              <w:t>Medium length</w:t>
            </w:r>
          </w:p>
          <w:p w:rsidRDefault="007C1B30" w:rsidP="002E5918" w:rsidR="007C1B30">
            <w:r>
              <w:drawing>
                <wp:inline distR="0" distL="0" distB="0" distT="0">
                  <wp:extent cy="76200" cx="133350"/>
                  <wp:effectExtent b="0" r="0" t="0" l="0"/>
                  <wp:docPr name="Picture 21" id="6916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6200" cx="13335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short</w:t>
            </w:r>
            <w:r>
              <w:t xml:space="preserve"> (Short Arrowhead)</w:t>
            </w:r>
          </w:p>
        </w:tc>
        <w:tc>
          <w:tcPr>
            <w:tcW w:type="pct" w:w="2500"/>
          </w:tcPr>
          <w:p w:rsidRDefault="007C1B30" w:rsidP="002E5918" w:rsidR="007C1B30">
            <w:r>
              <w:t>Short length</w:t>
            </w:r>
          </w:p>
          <w:p w:rsidRDefault="007C1B30" w:rsidP="002E5918" w:rsidR="007C1B30">
            <w:r>
              <w:drawing>
                <wp:inline distR="0" distL="0" distB="0" distT="0">
                  <wp:extent cy="76200" cx="114300"/>
                  <wp:effectExtent b="0" r="0" t="0" l="0"/>
                  <wp:docPr name="Picture 22" id="3328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6200" cx="1143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bottom@endarrowlength</w:t>
            </w:r>
            <w:r>
              <w:t xml:space="preserve"> (§</w:t>
            </w:r>
            <w:fldSimple w:instr="REF book5b058113-ab26-4301-9702-ec1b026a07ef \r \h">
              <w:r>
                <w:t>6.2.2.1</w:t>
              </w:r>
            </w:fldSimple>
            <w:r>
              <w:t xml:space="preserve">); </w:t>
            </w:r>
            <w:r>
              <w:t>bottom@startarrowlength</w:t>
            </w:r>
            <w:r>
              <w:t xml:space="preserve"> (§</w:t>
            </w:r>
            <w:fldSimple w:instr="REF book5b058113-ab26-4301-9702-ec1b026a07ef \r \h">
              <w:r>
                <w:t>6.2.2.1</w:t>
              </w:r>
            </w:fldSimple>
            <w:r>
              <w:t xml:space="preserve">); </w:t>
            </w:r>
            <w:r>
              <w:t>column@endarrowlength</w:t>
            </w:r>
            <w:r>
              <w:t xml:space="preserve"> (§</w:t>
            </w:r>
            <w:fldSimple w:instr="REF book7f1929e0-818a-4ec8-b44c-32367a3115c2 \r \h">
              <w:r>
                <w:t>6.2.2.6</w:t>
              </w:r>
            </w:fldSimple>
            <w:r>
              <w:t xml:space="preserve">); </w:t>
            </w:r>
            <w:r>
              <w:t>column@startarrowlength</w:t>
            </w:r>
            <w:r>
              <w:t xml:space="preserve"> (§</w:t>
            </w:r>
            <w:fldSimple w:instr="REF book7f1929e0-818a-4ec8-b44c-32367a3115c2 \r \h">
              <w:r>
                <w:t>6.2.2.6</w:t>
              </w:r>
            </w:fldSimple>
            <w:r>
              <w:t xml:space="preserve">); </w:t>
            </w:r>
            <w:r>
              <w:t>left@endarrowlength</w:t>
            </w:r>
            <w:r>
              <w:t xml:space="preserve"> (§</w:t>
            </w:r>
            <w:fldSimple w:instr="REF book1ef3be35-8c70-4aec-92f5-86f99638506b \r \h">
              <w:r>
                <w:t>6.2.2.15</w:t>
              </w:r>
            </w:fldSimple>
            <w:r>
              <w:t xml:space="preserve">); </w:t>
            </w:r>
            <w:r>
              <w:t>left@startarrowlength</w:t>
            </w:r>
            <w:r>
              <w:t xml:space="preserve"> (§</w:t>
            </w:r>
            <w:fldSimple w:instr="REF book1ef3be35-8c70-4aec-92f5-86f99638506b \r \h">
              <w:r>
                <w:t>6.2.2.15</w:t>
              </w:r>
            </w:fldSimple>
            <w:r>
              <w:t xml:space="preserve">); </w:t>
            </w:r>
            <w:r>
              <w:t>right@endarrowlength</w:t>
            </w:r>
            <w:r>
              <w:t xml:space="preserve"> (§</w:t>
            </w:r>
            <w:fldSimple w:instr="REF book3cc16d39-1daa-4d59-905b-c5bd89f103f0 \r \h">
              <w:r>
                <w:t>6.2.2.25</w:t>
              </w:r>
            </w:fldSimple>
            <w:r>
              <w:t xml:space="preserve">); </w:t>
            </w:r>
            <w:r>
              <w:t>right@startarrowlength</w:t>
            </w:r>
            <w:r>
              <w:t xml:space="preserve"> (§</w:t>
            </w:r>
            <w:fldSimple w:instr="REF book3cc16d39-1daa-4d59-905b-c5bd89f103f0 \r \h">
              <w:r>
                <w:t>6.2.2.25</w:t>
              </w:r>
            </w:fldSimple>
            <w:r>
              <w:t xml:space="preserve">); </w:t>
            </w:r>
            <w:r>
              <w:t>stroke@endarrowlength</w:t>
            </w:r>
            <w:r>
              <w:t xml:space="preserve"> (§</w:t>
            </w:r>
            <w:fldSimple w:instr="REF bookd0e3ad29-bf14-4b91-9f9e-d668bdcc0b20 \r \h">
              <w:r>
                <w:t>6.1.2.21</w:t>
              </w:r>
            </w:fldSimple>
            <w:r>
              <w:t xml:space="preserve">); </w:t>
            </w:r>
            <w:r>
              <w:t>stroke@startarrowlength</w:t>
            </w:r>
            <w:r>
              <w:t xml:space="preserve"> (§</w:t>
            </w:r>
            <w:fldSimple w:instr="REF bookd0e3ad29-bf14-4b91-9f9e-d668bdcc0b20 \r \h">
              <w:r>
                <w:t>6.1.2.21</w:t>
              </w:r>
            </w:fldSimple>
            <w:r>
              <w:t xml:space="preserve">); </w:t>
            </w:r>
            <w:r>
              <w:t>top@endarrowlength</w:t>
            </w:r>
            <w:r>
              <w:t xml:space="preserve"> (§</w:t>
            </w:r>
            <w:fldSimple w:instr="REF book03040f2c-e567-4395-986d-f1e5d121c9d4 \r \h">
              <w:r>
                <w:t>6.2.2.31</w:t>
              </w:r>
            </w:fldSimple>
            <w:r>
              <w:t xml:space="preserve">); </w:t>
            </w:r>
            <w:r>
              <w:t>top@startarrowlength</w:t>
            </w:r>
            <w:r>
              <w:t xml:space="preserve"> (§</w:t>
            </w:r>
            <w:fldSimple w:instr="REF book03040f2c-e567-4395-986d-f1e5d121c9d4 \r \h">
              <w:r>
                <w:t>6.2.2.31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name="ST_StrokeArrowLength"&gt;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value="short"/&gt;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value="medium"/&gt;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value="long"/&gt;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32.emf"></Relationship><Relationship Id="rId9" Type="http://schemas.openxmlformats.org/officeDocument/2006/relationships/image" Target="media/image133.emf"></Relationship><Relationship Id="rId10" Type="http://schemas.openxmlformats.org/officeDocument/2006/relationships/image" Target="media/image134.emf"></Relationship><Relationship Id="rId11" Type="http://schemas.openxmlformats.org/officeDocument/2006/relationships/hyperlink" Target="strok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