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89.emf" ContentType="image/x-emf"/>
  <Override PartName="/word/media/image90.emf" ContentType="image/x-emf"/>
  <Override PartName="/word/media/image91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00_1" w:id="100001"/>
      <w:bookmarkStart w:name="book1f8cef85-fcbc-441d-b9c1-71da8eddebb9_1" w:id="100002"/>
      <w:r>
        <w:t>ST_ImageAspect</w:t>
      </w:r>
      <w:r>
        <w:t xml:space="preserve"> (Image Scaling Behavior)</w:t>
      </w:r>
      <w:bookmarkEnd w:id="100001"/>
    </w:p>
    <w:bookmarkEnd w:id="100002"/>
    <w:p w:rsidRDefault="007C1B30" w:rsidP="007C1B30" w:rsidR="007C1B30">
      <w:r>
        <w:t xml:space="preserve">This simple type specifies the scaling behaviors for an </w:t>
      </w:r>
      <w:hyperlink r:id="rId11">
        <w:r>
          <w:rPr>
            <w:rStyle w:val="Hyperlink"/>
          </w:rPr>
          <w:t>image</w:t>
        </w:r>
      </w:hyperlink>
      <w:r>
        <w:t xml:space="preserve"> applied to a stroke.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atLeast</w:t>
            </w:r>
            <w:r>
              <w:t xml:space="preserve"> (At Least)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Image is at least as big as </w:t>
            </w:r>
            <w:r>
              <w:t>imagesize</w:t>
            </w:r>
            <w:r>
              <w:t>.</w:t>
            </w:r>
          </w:p>
          <w:p w:rsidRDefault="007C1B30" w:rsidP="002E5918" w:rsidR="007C1B30">
            <w:r>
              <w:drawing>
                <wp:inline distR="0" distL="0" distB="0" distT="0">
                  <wp:extent cy="612775" cx="724535"/>
                  <wp:effectExtent b="0" r="0" t="0" l="0"/>
                  <wp:docPr name="Picture 37" id="8137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12775" cx="72453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atMost</w:t>
            </w:r>
            <w:r>
              <w:t xml:space="preserve"> (At Most)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Image is no bigger than </w:t>
            </w:r>
            <w:r>
              <w:t>imagesize</w:t>
            </w:r>
            <w:r>
              <w:t>.</w:t>
            </w:r>
          </w:p>
          <w:p w:rsidRDefault="007C1B30" w:rsidP="002E5918" w:rsidR="007C1B30">
            <w:r>
              <w:drawing>
                <wp:inline distR="0" distL="0" distB="0" distT="0">
                  <wp:extent cy="483235" cx="724535"/>
                  <wp:effectExtent b="0" r="0" t="0" l="0"/>
                  <wp:docPr name="Picture 38" id="950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3235" cx="72453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ignore</w:t>
            </w:r>
            <w:r>
              <w:t xml:space="preserve"> (Ignore Aspect Ratio)</w:t>
            </w:r>
          </w:p>
        </w:tc>
        <w:tc>
          <w:tcPr>
            <w:tcW w:type="pct" w:w="2500"/>
          </w:tcPr>
          <w:p w:rsidRDefault="007C1B30" w:rsidP="002E5918" w:rsidR="007C1B30">
            <w:r>
              <w:t>Ignore aspect issues.</w:t>
            </w:r>
          </w:p>
          <w:p w:rsidRDefault="007C1B30" w:rsidP="002E5918" w:rsidR="007C1B30">
            <w:r>
              <w:drawing>
                <wp:inline distR="0" distL="0" distB="0" distT="0">
                  <wp:extent cy="483235" cx="724535"/>
                  <wp:effectExtent b="0" r="0" t="0" l="0"/>
                  <wp:docPr name="Picture 36" id="4549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3235" cx="72453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bottom@imageaspect</w:t>
            </w:r>
            <w:r>
              <w:t xml:space="preserve"> (§</w:t>
            </w:r>
            <w:fldSimple w:instr="REF book5b058113-ab26-4301-9702-ec1b026a07ef \r \h">
              <w:r>
                <w:t>6.2.2.1</w:t>
              </w:r>
            </w:fldSimple>
            <w:r>
              <w:t xml:space="preserve">); </w:t>
            </w:r>
            <w:r>
              <w:t>column@imageaspect</w:t>
            </w:r>
            <w:r>
              <w:t xml:space="preserve"> (§</w:t>
            </w:r>
            <w:fldSimple w:instr="REF book7f1929e0-818a-4ec8-b44c-32367a3115c2 \r \h">
              <w:r>
                <w:t>6.2.2.6</w:t>
              </w:r>
            </w:fldSimple>
            <w:r>
              <w:t xml:space="preserve">); </w:t>
            </w:r>
            <w:r>
              <w:t>fill@aspect</w:t>
            </w:r>
            <w:r>
              <w:t xml:space="preserve"> (§</w:t>
            </w:r>
            <w:fldSimple w:instr="REF bookda4ab67a-9ba7-43f3-9ae5-116deaf57888 \r \h">
              <w:r>
                <w:t>6.1.2.5</w:t>
              </w:r>
            </w:fldSimple>
            <w:r>
              <w:t xml:space="preserve">); </w:t>
            </w:r>
            <w:r>
              <w:t>left@imageaspect</w:t>
            </w:r>
            <w:r>
              <w:t xml:space="preserve"> (§</w:t>
            </w:r>
            <w:fldSimple w:instr="REF book1ef3be35-8c70-4aec-92f5-86f99638506b \r \h">
              <w:r>
                <w:t>6.2.2.15</w:t>
              </w:r>
            </w:fldSimple>
            <w:r>
              <w:t xml:space="preserve">); </w:t>
            </w:r>
            <w:r>
              <w:t>right@imageaspect</w:t>
            </w:r>
            <w:r>
              <w:t xml:space="preserve"> (§</w:t>
            </w:r>
            <w:fldSimple w:instr="REF book3cc16d39-1daa-4d59-905b-c5bd89f103f0 \r \h">
              <w:r>
                <w:t>6.2.2.25</w:t>
              </w:r>
            </w:fldSimple>
            <w:r>
              <w:t xml:space="preserve">); </w:t>
            </w:r>
            <w:r>
              <w:t>stroke@imageaspect</w:t>
            </w:r>
            <w:r>
              <w:t xml:space="preserve"> (§</w:t>
            </w:r>
            <w:fldSimple w:instr="REF bookd0e3ad29-bf14-4b91-9f9e-d668bdcc0b20 \r \h">
              <w:r>
                <w:t>6.1.2.21</w:t>
              </w:r>
            </w:fldSimple>
            <w:r>
              <w:t xml:space="preserve">); </w:t>
            </w:r>
            <w:r>
              <w:t>top@imageaspect</w:t>
            </w:r>
            <w:r>
              <w:t xml:space="preserve"> (§</w:t>
            </w:r>
            <w:fldSimple w:instr="REF book03040f2c-e567-4395-986d-f1e5d121c9d4 \r \h">
              <w:r>
                <w:t>6.2.2.31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name="ST_ImageAspect"&gt;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value="ignore"/&gt;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value="atMost"/&gt;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value="atLeast"/&gt;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90.emf"></Relationship><Relationship Id="rId9" Type="http://schemas.openxmlformats.org/officeDocument/2006/relationships/image" Target="media/image91.emf"></Relationship><Relationship Id="rId10" Type="http://schemas.openxmlformats.org/officeDocument/2006/relationships/image" Target="media/image89.emf"></Relationship><Relationship Id="rId11" Type="http://schemas.openxmlformats.org/officeDocument/2006/relationships/hyperlink" Target="imag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