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45_1" w:id="100001"/>
      <w:bookmarkStart w:name="book27fd0800-f5ce-48ad-b460-8a2c95baedd8_1" w:id="100002"/>
      <w:r>
        <w:t>ST_CalloutDrop</w:t>
      </w:r>
      <w:r>
        <w:t xml:space="preserve"> (Callout Drop Location)</w:t>
      </w:r>
      <w:bookmarkEnd w:id="100001"/>
    </w:p>
    <w:bookmarkEnd w:id="100002"/>
    <w:p w:rsidRDefault="007C1B30" w:rsidP="007C1B30" w:rsidR="007C1B30">
      <w:r>
        <w:t xml:space="preserve">This simple type specifies location values for the </w:t>
      </w:r>
      <w:r>
        <w:t>drop</w:t>
      </w:r>
      <w:r>
        <w:t xml:space="preserve"> attribute of the </w:t>
      </w:r>
      <w:r>
        <w:t/>
      </w:r>
      <w:hyperlink r:id="rId8">
        <w:r>
          <w:rPr>
            <w:rStyle w:val="Hyperlink"/>
          </w:rPr>
          <w:t>callout</w:t>
        </w:r>
      </w:hyperlink>
      <w:r>
        <w:t/>
      </w:r>
      <w:r>
        <w:t xml:space="preserve"> element (§</w:t>
      </w:r>
      <w:fldSimple w:instr="REF book61dddec7-0558-483b-8dce-84936cd419c7 \r \h">
        <w:r>
          <w:t>6.2.2.2</w:t>
        </w:r>
      </w:fldSimple>
      <w:r>
        <w:t>).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callout@drop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name="ST_CalloutDrop"&gt;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llou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