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82_1" w:id="100001"/>
      <w:bookmarkStart w:name="book9650a265-6003-4c7b-9324-dc5e2fc73bed_1" w:id="100002"/>
      <w:r>
        <w:t>Accel</w:t>
      </w:r>
      <w:r>
        <w:t xml:space="preserve"> (Primary Keyboard Accelerator)</w:t>
      </w:r>
      <w:bookmarkEnd w:id="100001"/>
    </w:p>
    <w:bookmarkEnd w:id="100002"/>
    <w:p w:rsidRDefault="007C1B30" w:rsidP="007C1B30" w:rsidR="007C1B30">
      <w:r>
        <w:t xml:space="preserve">This element specifies the primary keyboard accelerator for an object.  The value is the ASCII decimal number corresponding to the accelerator key.  This element is used for buttons, checkboxes, radio buttons and </w:t>
      </w:r>
      <w:hyperlink r:id="rId8">
        <w:r>
          <w:rPr>
            <w:rStyle w:val="Hyperlink"/>
          </w:rPr>
          <w:t>group</w:t>
        </w:r>
      </w:hyperlink>
      <w:r>
        <w:t xml:space="preserve"> boxes.</w:t>
      </w:r>
    </w:p>
    <w:p w:rsidRDefault="007C1B30" w:rsidP="007C1B30" w:rsidR="007C1B30">
      <w:r>
        <w:t>[</w:t>
      </w:r>
      <w:r>
        <w:t>Example:</w:t>
      </w:r>
      <w:r>
        <w:t xml:space="preserve"> The primary accelerator key is 'A' (65 is the ASCII decimal value for 'A'):</w:t>
      </w:r>
    </w:p>
    <w:p w:rsidRDefault="007C1B30" w:rsidP="007C1B30" w:rsidR="007C1B30">
      <w:pPr>
        <w:pStyle w:val="c"/>
      </w:pPr>
      <w:r>
        <w:t>&lt;x:</w:t>
      </w:r>
      <w:hyperlink r:id="rId9">
        <w:r>
          <w:rPr>
            <w:rStyle w:val="Hyperlink"/>
          </w:rPr>
          <w:t>ClientData</w:t>
        </w:r>
      </w:hyperlink>
      <w:r>
        <w:t xml:space="preserve"> … &gt;</w:t>
      </w:r>
      <w:r>
        <w:br/>
      </w:r>
      <w:r>
        <w:t xml:space="preserve">  &lt;x:Accel&gt;65&lt;/x:Accel&gt;</w:t>
      </w:r>
      <w:r>
        <w:br/>
      </w:r>
      <w:r>
        <w:t>&lt;/x:</w:t>
      </w:r>
      <w:hyperlink r:id="rId9">
        <w:r>
          <w:rPr>
            <w:rStyle w:val="Hyperlink"/>
          </w:rPr>
          <w:t>ClientData</w:t>
        </w:r>
      </w:hyperlink>
      <w:r>
        <w:t>&gt;</w:t>
      </w:r>
    </w:p>
    <w:p w:rsidRDefault="007C1B30" w:rsidP="007C1B30" w:rsidR="007C1B30">
      <w:pPr>
        <w:rPr>
          <w:rStyle w:val="Non-normativeBracket"/>
        </w:rPr>
      </w:pPr>
      <w:r>
        <w:t>end example</w:t>
      </w:r>
      <w:r>
        <w:t>]</w:t>
      </w:r>
    </w:p>
    <w:p w:rsidRDefault="007C1B30" w:rsidP="007C1B30" w:rsidR="007C1B30">
      <w:r>
        <w:t xml:space="preserve">The possible values for this element are defined by the XML Schema </w:t>
      </w:r>
      <w:r>
        <w:t>integer</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9">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group.docx" TargetMode="External"/><Relationship Id="rId9"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