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46_1" w:id="100001"/>
      <w:bookmarkStart w:name="book5fdb6be3-490c-45cd-af35-2778d1672db3_1" w:id="100002"/>
      <w:r>
        <w:t>tableColumns</w:t>
      </w:r>
      <w:r>
        <w:t xml:space="preserve"> (Table Columns)</w:t>
      </w:r>
      <w:bookmarkEnd w:id="100001"/>
    </w:p>
    <w:bookmarkEnd w:id="100002"/>
    <w:p w:rsidRDefault="008B2896" w:rsidP="008B2896" w:rsidR="008B2896">
      <w:r>
        <w:t xml:space="preserve">An element representing the collection of all </w:t>
      </w:r>
      <w:hyperlink r:id="rId8">
        <w:r>
          <w:rPr>
            <w:rStyle w:val="Hyperlink"/>
          </w:rPr>
          <w:t>table</w:t>
        </w:r>
      </w:hyperlink>
      <w:r>
        <w:t xml:space="preserve"> columns for this table.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/>
            </w:r>
            <w:r>
              <w:t xml:space="preserve"> (§</w:t>
            </w:r>
            <w:fldSimple w:instr="REF book960aaf08-cc34-4629-a3fc-6b1f980ecb5b \r \h">
              <w:r>
                <w:t>3.5.1.2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tableColumn</w:t>
              </w:r>
            </w:hyperlink>
            <w:r>
              <w:t/>
            </w:r>
            <w:r>
              <w:t xml:space="preserve"> (Table Column)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600d6c6-6784-4092-9f86-080ea6a114b7 \r \h">
              <w:r>
                <w:t>3.5.1.3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(Column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>An integer representing the total count of how many columns there are in this Table.  This count shall include both query-defined and user-defined columns.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="CT_TableColumns"&gt;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tableColumn</w:t>
        </w:r>
      </w:hyperlink>
      <w:r>
        <w:t>" type="CT_TableColumn"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="count"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tableColumn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