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8_1" w:id="100001"/>
      <w:bookmarkStart w:name="book03a73b3f-04c2-4d33-a34d-9d4748e714db_1" w:id="100002"/>
      <w:r>
        <w:t>tabColor</w:t>
      </w:r>
      <w:r>
        <w:t xml:space="preserve"> (Sheet Tab Color)</w:t>
      </w:r>
      <w:bookmarkEnd w:id="100001"/>
    </w:p>
    <w:bookmarkEnd w:id="100002"/>
    <w:p w:rsidRDefault="008B2896" w:rsidP="008B2896" w:rsidR="008B2896">
      <w:r>
        <w:t xml:space="preserve">Background </w:t>
      </w:r>
      <w:hyperlink r:id="rId8">
        <w:r>
          <w:rPr>
            <w:rStyle w:val="Hyperlink"/>
          </w:rPr>
          <w:t>color</w:t>
        </w:r>
      </w:hyperlink>
      <w:r>
        <w:t xml:space="preserve"> of the </w:t>
      </w:r>
      <w:hyperlink r:id="rId9">
        <w:r>
          <w:rPr>
            <w:rStyle w:val="Hyperlink"/>
          </w:rPr>
          <w:t>sheet</w:t>
        </w:r>
      </w:hyperlink>
      <w:r>
        <w:t xml:space="preserve"> tab.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sheetPr</w:t>
              </w:r>
            </w:hyperlink>
            <w:r>
              <w:t/>
            </w:r>
            <w:r>
              <w:t xml:space="preserve"> (§</w:t>
            </w:r>
            <w:fldSimple w:instr="REF book61def55e-8fff-41c7-81fa-0648e33db5b7 \r \h">
              <w:r>
                <w:t>3.3.1.79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sheetPr</w:t>
              </w:r>
            </w:hyperlink>
            <w:r>
              <w:t/>
            </w:r>
            <w:r>
              <w:t xml:space="preserve"> (§</w:t>
            </w:r>
            <w:fldSimple w:instr="REF bookd282d15a-26c7-499c-8ac8-7f4befca0dd2 \r \h">
              <w:r>
                <w:t>3.3.1.80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</w:t>
            </w:r>
            <w:r>
              <w:t xml:space="preserve"> (Automatic)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is automatic and system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dependent.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indexed</w:t>
            </w:r>
            <w:r>
              <w:t xml:space="preserve"> (Index)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Indexed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value. Only used for backwards compatibility. References a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</w:t>
            </w:r>
            <w:r>
              <w:t/>
            </w:r>
            <w:hyperlink r:id="rId12">
              <w:r>
                <w:rPr>
                  <w:rStyle w:val="Hyperlink"/>
                </w:rPr>
                <w:t>indexedColors</w:t>
              </w:r>
            </w:hyperlink>
            <w:r>
              <w:t/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rgb</w:t>
            </w:r>
            <w:r>
              <w:t xml:space="preserve"> (Alpha Red Green Blue Color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Standard Alpha Red Green Blue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(ARGB).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theme</w:t>
            </w:r>
            <w:r>
              <w:t xml:space="preserve"> (Theme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into the </w:t>
            </w:r>
            <w:r>
              <w:t>&lt;clrScheme&gt;</w:t>
            </w:r>
            <w:r>
              <w:t xml:space="preserve"> collection, referencing a particular </w:t>
            </w:r>
            <w:r>
              <w:t>&lt;sysClr&gt;</w:t>
            </w:r>
            <w:r>
              <w:t xml:space="preserve"> or </w:t>
            </w:r>
            <w:r>
              <w:t>&lt;srgbClr&gt;</w:t>
            </w:r>
            <w:r>
              <w:t xml:space="preserve"> value expressed in the Theme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tint</w:t>
            </w:r>
            <w:r>
              <w:t xml:space="preserve"> (Tint)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tint value applied to the color.</w:t>
            </w:r>
          </w:p>
          <w:p w:rsidRDefault="008B2896" w:rsidP="002E5918" w:rsidR="008B2896"/>
          <w:p w:rsidRDefault="008B2896" w:rsidP="002E5918" w:rsidR="008B2896">
            <w:r>
              <w:t xml:space="preserve">If tint is supplied, then it is applied to the RGB value of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applied.</w:t>
            </w:r>
          </w:p>
          <w:p w:rsidRDefault="008B2896" w:rsidP="002E5918" w:rsidR="008B2896"/>
          <w:p w:rsidRDefault="008B2896" w:rsidP="002E5918" w:rsidR="008B2896">
            <w:r>
              <w:t>The tint value is stored as a double from -1.0 .. 1.0, where -1.0 means 100% darken and 1.0 means 100% lighten. Also, 0.0 means no change.</w:t>
            </w:r>
          </w:p>
          <w:p w:rsidRDefault="008B2896" w:rsidP="002E5918" w:rsidR="008B2896"/>
          <w:p w:rsidRDefault="008B2896" w:rsidP="002E5918" w:rsidR="008B2896">
            <w:r>
              <w:t>In loading the RGB value, it is converted to HLS where HLS values are (0..HLSMAX), where HLSMAX is currently 255.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</w:t>
            </w:r>
          </w:p>
          <w:p w:rsidRDefault="008B2896" w:rsidP="002E5918" w:rsidR="008B2896"/>
          <w:p w:rsidRDefault="008B2896" w:rsidP="002E5918" w:rsidR="008B2896">
            <w:r>
              <w:t>Here are some examples of how to apply tint to color:</w:t>
            </w:r>
          </w:p>
          <w:p w:rsidRDefault="008B2896" w:rsidP="002E5918" w:rsidR="008B2896"/>
          <w:p w:rsidRDefault="008B2896" w:rsidP="002E5918" w:rsidR="008B2896">
            <w:pPr>
              <w:rPr>
                <w:rStyle w:val="Emphasisstrong"/>
              </w:rPr>
            </w:pPr>
            <w:r>
              <w:t>If (tint &lt; 0)</w:t>
            </w:r>
          </w:p>
          <w:p w:rsidRDefault="008B2896" w:rsidP="002E5918" w:rsidR="008B2896">
            <w:r>
              <w:t xml:space="preserve">  Lum’ = Lum * (1.0 + tint)</w:t>
            </w:r>
          </w:p>
          <w:p w:rsidRDefault="008B2896" w:rsidP="002E5918" w:rsidR="008B2896"/>
          <w:p w:rsidRDefault="008B2896" w:rsidP="002E5918" w:rsidR="008B2896">
            <w:r>
              <w:t>For example: Lum = 200; tint = -0.5; Darken 50%</w:t>
            </w:r>
          </w:p>
          <w:p w:rsidRDefault="008B2896" w:rsidP="002E5918" w:rsidR="008B2896">
            <w:r>
              <w:t xml:space="preserve">  Lum‘ = 200 * (0.5) =&gt; 100</w:t>
            </w:r>
          </w:p>
          <w:p w:rsidRDefault="008B2896" w:rsidP="002E5918" w:rsidR="008B2896"/>
          <w:p w:rsidRDefault="008B2896" w:rsidP="002E5918" w:rsidR="008B2896">
            <w:r>
              <w:t>For example:  Lum = 200; tint = -1.0; Darken 100% (make black)</w:t>
            </w:r>
          </w:p>
          <w:p w:rsidRDefault="008B2896" w:rsidP="002E5918" w:rsidR="008B2896">
            <w:r>
              <w:t xml:space="preserve">  Lum‘ = 200 * (1.0-1.0) =&gt; 0</w:t>
            </w:r>
          </w:p>
          <w:p w:rsidRDefault="008B2896" w:rsidP="002E5918" w:rsidR="008B2896"/>
          <w:p w:rsidRDefault="008B2896" w:rsidP="002E5918" w:rsidR="008B2896">
            <w:pPr>
              <w:rPr>
                <w:rStyle w:val="Emphasisstrong"/>
              </w:rPr>
            </w:pPr>
            <w:r>
              <w:t>If (tint &gt; 0)</w:t>
            </w:r>
          </w:p>
          <w:p w:rsidRDefault="008B2896" w:rsidP="002E5918" w:rsidR="008B2896">
            <w:r>
              <w:t xml:space="preserve">  Lum‘ = Lum * (1.0-tint) + (HLSMAX – HLSMAX * (1.0-tint))</w:t>
            </w:r>
          </w:p>
          <w:p w:rsidRDefault="008B2896" w:rsidP="002E5918" w:rsidR="008B2896"/>
          <w:p w:rsidRDefault="008B2896" w:rsidP="002E5918" w:rsidR="008B2896">
            <w:r>
              <w:t>For example: Lum = 100; tint = 0.75; Lighten 75%</w:t>
            </w:r>
          </w:p>
          <w:p w:rsidRDefault="008B2896" w:rsidP="002E5918" w:rsidR="008B2896">
            <w:r>
              <w:t>Lum‘      = 100 * (1-.75)  + (HLSMAX – HLSMAX*(1-.75))</w:t>
            </w:r>
          </w:p>
          <w:p w:rsidRDefault="008B2896" w:rsidP="002E5918" w:rsidR="008B2896">
            <w:r>
              <w:t xml:space="preserve">                = 100 * .25 + (255 – 255 * .25)</w:t>
            </w:r>
          </w:p>
          <w:p w:rsidRDefault="008B2896" w:rsidP="002E5918" w:rsidR="008B2896">
            <w:r>
              <w:t xml:space="preserve">                = 25 + (255 – 63) = 25 + 192 = 217</w:t>
            </w:r>
          </w:p>
          <w:p w:rsidRDefault="008B2896" w:rsidP="002E5918" w:rsidR="008B2896"/>
          <w:p w:rsidRDefault="008B2896" w:rsidP="002E5918" w:rsidR="008B2896">
            <w:r>
              <w:t>For example: Lum = 100; tint = 1.0; Lighten 100% (make white)</w:t>
            </w:r>
          </w:p>
          <w:p w:rsidRDefault="008B2896" w:rsidP="002E5918" w:rsidR="008B2896">
            <w:r>
              <w:t>Lum‘      = 100 * (1-1)  + (HLSMAX – HLSMAX*(1-1))</w:t>
            </w:r>
          </w:p>
          <w:p w:rsidRDefault="008B2896" w:rsidP="002E5918" w:rsidR="008B2896">
            <w:r>
              <w:t xml:space="preserve">                = 100 * 0 + (255 – 255 * 0)</w:t>
            </w:r>
          </w:p>
          <w:p w:rsidRDefault="008B2896" w:rsidP="002E5918" w:rsidR="008B2896">
            <w:r>
              <w:t xml:space="preserve">                = 0 + (255 – 0) = 255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="CT_Color"&gt;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="auto"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="indexed"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="rgb" type="</w:t>
      </w:r>
      <w:hyperlink r:id="rId13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="theme"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name="tint" type="xsd:double" use="optional" default="0.0"/&gt;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sheetP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indexedColors.docx" TargetMode="External"/><Relationship Id="rId13" Type="http://schemas.openxmlformats.org/officeDocument/2006/relationships/hyperlink" Target="ST_UnsignedIntHex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