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06_1" w:id="100001"/>
      <w:bookmarkStart w:name="book3c4249bd-63cd-4035-a575-65e94d71d014_1" w:id="100002"/>
      <w:r>
        <w:t>sortCondition</w:t>
      </w:r>
      <w:r>
        <w:t xml:space="preserve"> (Sort Condition)</w:t>
      </w:r>
      <w:bookmarkEnd w:id="100001"/>
    </w:p>
    <w:bookmarkEnd w:id="100002"/>
    <w:p w:rsidRDefault="008B2896" w:rsidP="008B2896" w:rsidR="008B2896">
      <w:r>
        <w:t>Sort condition. When more than one sortCondition is specified, the first condition is applied first, then the second condition is applied, and so 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sortState</w:t>
              </w:r>
            </w:hyperlink>
            <w:r>
              <w:t/>
            </w:r>
            <w:r>
              <w:t xml:space="preserve"> (§</w:t>
            </w:r>
            <w:fldSimple w:instr="REF bookb47ee254-debc-4f6f-9a0a-283bb71eba12 \r \h">
              <w:r>
                <w:t>3.3.1.89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customList</w:t>
            </w:r>
            <w:r>
              <w:t xml:space="preserve"> (Custom List)</w:t>
            </w:r>
          </w:p>
        </w:tc>
        <w:tc>
          <w:tcPr>
            <w:tcW w:type="pct" w:w="4000"/>
          </w:tcPr>
          <w:p w:rsidRDefault="008B2896" w:rsidP="002E5918" w:rsidR="008B2896">
            <w:r>
              <w:t>Sort by a custom list.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descending</w:t>
            </w:r>
            <w:r>
              <w:t xml:space="preserve"> (Descending)</w:t>
            </w:r>
          </w:p>
        </w:tc>
        <w:tc>
          <w:tcPr>
            <w:tcW w:type="pct" w:w="4000"/>
          </w:tcPr>
          <w:p w:rsidRDefault="008B2896" w:rsidP="002E5918" w:rsidR="008B2896">
            <w:r>
              <w:t>Sort descending.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dxfId</w:t>
            </w:r>
            <w:r>
              <w:t xml:space="preserve"> (Format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>Format Id when sortBy=cellColor or fontColor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ST_DxfId</w:t>
              </w:r>
            </w:hyperlink>
            <w:r>
              <w:t/>
            </w:r>
            <w:r>
              <w:t xml:space="preserve"> simple type (§</w:t>
            </w:r>
            <w:fldSimple w:instr="REF bookc9083d27-47d3-4a0d-9e0e-011277f2cc67 \r \h">
              <w:r>
                <w:t>3.18.26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iconId</w:t>
            </w:r>
            <w:r>
              <w:t xml:space="preserve"> (Icon Id)</w:t>
            </w:r>
          </w:p>
        </w:tc>
        <w:tc>
          <w:tcPr>
            <w:tcW w:type="pct" w:w="4000"/>
          </w:tcPr>
          <w:p w:rsidRDefault="008B2896" w:rsidP="002E5918" w:rsidR="008B2896">
            <w:r>
              <w:t>Zero-based index of an icon in an icon set. The absence of this attribute means "no icon"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iconSet</w:t>
              </w:r>
            </w:hyperlink>
            <w:r>
              <w:t/>
            </w:r>
            <w:r>
              <w:t xml:space="preserve"> (Icon Set)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Icon set index when </w:t>
            </w:r>
            <w:r>
              <w:t>sortBy</w:t>
            </w:r>
            <w:r>
              <w:t>=</w:t>
            </w:r>
            <w:r>
              <w:t>icon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ST_IconSetType</w:t>
              </w:r>
            </w:hyperlink>
            <w:r>
              <w:t/>
            </w:r>
            <w:r>
              <w:t xml:space="preserve"> simple type (§</w:t>
            </w:r>
            <w:fldSimple w:instr="REF book414fbab2-6c6f-41e3-8ae0-7bd73c83cfb4 \r \h">
              <w:r>
                <w:t>3.18.44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</w:t>
            </w:r>
            <w:r>
              <w:t xml:space="preserve"> (Reference)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>Column/Row that this sort condition applies to. This must be contained within the ref in CT_SortState.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sortBy</w:t>
            </w:r>
            <w:r>
              <w:t xml:space="preserve"> (Sort By)</w:t>
            </w:r>
          </w:p>
        </w:tc>
        <w:tc>
          <w:tcPr>
            <w:tcW w:type="pct" w:w="4000"/>
          </w:tcPr>
          <w:p w:rsidRDefault="008B2896" w:rsidP="002E5918" w:rsidR="008B2896">
            <w:r>
              <w:t>Type of sort.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ST_SortBy</w:t>
              </w:r>
            </w:hyperlink>
            <w:r>
              <w:t/>
            </w:r>
            <w:r>
              <w:t xml:space="preserve"> simple type (§</w:t>
            </w:r>
            <w:fldSimple w:instr="REF book763782af-5e24-4621-967a-649eb3daae9b \r \h">
              <w:r>
                <w:t>3.18.74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="CT_SortCondition"&gt;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name="descending"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name="sortBy" type="</w:t>
      </w:r>
      <w:hyperlink r:id="rId15">
        <w:r>
          <w:rPr>
            <w:rStyle w:val="Hyperlink"/>
          </w:rPr>
          <w:t>ST_SortBy</w:t>
        </w:r>
      </w:hyperlink>
      <w:r>
        <w:t>" use="optional" default="value"/&gt;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="ref" type="</w:t>
      </w:r>
      <w:hyperlink r:id="rId14">
        <w:r>
          <w:rPr>
            <w:rStyle w:val="Hyperlink"/>
          </w:rPr>
          <w:t>ST_Ref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="customList" type="</w:t>
      </w:r>
      <w:hyperlink r:id="rId9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="dxfId" type="</w:t>
      </w:r>
      <w:hyperlink r:id="rId11">
        <w:r>
          <w:rPr>
            <w:rStyle w:val="Hyperlink"/>
          </w:rPr>
          <w:t>ST_DxfId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2">
        <w:r>
          <w:rPr>
            <w:rStyle w:val="Hyperlink"/>
          </w:rPr>
          <w:t>iconSet</w:t>
        </w:r>
      </w:hyperlink>
      <w:r>
        <w:t>" type="</w:t>
      </w:r>
      <w:hyperlink r:id="rId13">
        <w:r>
          <w:rPr>
            <w:rStyle w:val="Hyperlink"/>
          </w:rPr>
          <w:t>ST_IconSetType</w:t>
        </w:r>
      </w:hyperlink>
      <w:r>
        <w:t>" use="optional" default="3Arrows"/&gt;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="iconId"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ortState.docx" TargetMode="External"/><Relationship Id="rId9" Type="http://schemas.openxmlformats.org/officeDocument/2006/relationships/hyperlink" Target="ST_Xstring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ST_DxfId.docx" TargetMode="External"/><Relationship Id="rId12" Type="http://schemas.openxmlformats.org/officeDocument/2006/relationships/hyperlink" Target="iconSet.docx" TargetMode="External"/><Relationship Id="rId13" Type="http://schemas.openxmlformats.org/officeDocument/2006/relationships/hyperlink" Target="ST_IconSetType.docx" TargetMode="External"/><Relationship Id="rId14" Type="http://schemas.openxmlformats.org/officeDocument/2006/relationships/hyperlink" Target="ST_Ref.docx" TargetMode="External"/><Relationship Id="rId15" Type="http://schemas.openxmlformats.org/officeDocument/2006/relationships/hyperlink" Target="ST_SortBy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