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48_1" w:id="100001"/>
      <w:bookmarkStart w:name="bookfc8d79d7-f670-4e8b-84f5-2ea1bd78330d_1" w:id="100002"/>
      <w:r>
        <w:t>revisions</w:t>
      </w:r>
      <w:r>
        <w:t xml:space="preserve"> (Revisions)</w:t>
      </w:r>
      <w:bookmarkEnd w:id="100001"/>
    </w:p>
    <w:bookmarkEnd w:id="100002"/>
    <w:p w:rsidRDefault="008B2896" w:rsidP="008B2896" w:rsidR="008B2896">
      <w:r>
        <w:t>This element represents the root node of a list of revisions made in this shared workbook.  This root node shows up at the beginning of every log file that contains specific revisions made to the workbook.</w:t>
      </w:r>
    </w:p>
    <w:p w:rsidRDefault="008B2896" w:rsidP="008B2896" w:rsidR="008B2896">
      <w:pPr>
        <w:ind w:hangingChars="100" w:hanging="220" w:left="220"/>
      </w:pPr>
      <w:r>
        <w:t xml:space="preserve">When multiple </w:t>
      </w:r>
      <w:hyperlink r:id="rId8">
        <w:r>
          <w:rPr>
            <w:rStyle w:val="Hyperlink"/>
          </w:rPr>
          <w:t>users</w:t>
        </w:r>
      </w:hyperlink>
      <w:r>
        <w:t xml:space="preserve"> are sharing, and editing, a </w:t>
      </w:r>
      <w:hyperlink r:id="rId9">
        <w:r>
          <w:rPr>
            <w:rStyle w:val="Hyperlink"/>
          </w:rPr>
          <w:t>workbook</w:t>
        </w:r>
      </w:hyperlink>
      <w:r>
        <w:t xml:space="preserve"> at the same time, there may be conflicting changes. The spreadsheet application should have logic to resolve such conflicts, and the file </w:t>
      </w:r>
      <w:hyperlink r:id="rId10">
        <w:r>
          <w:rPr>
            <w:rStyle w:val="Hyperlink"/>
          </w:rPr>
          <w:t>format</w:t>
        </w:r>
      </w:hyperlink>
      <w:r>
        <w:t xml:space="preserve"> should only contain enough information so that the spreadsheet application can restore the </w:t>
      </w:r>
      <w:hyperlink r:id="rId9">
        <w:r>
          <w:rPr>
            <w:rStyle w:val="Hyperlink"/>
          </w:rPr>
          <w:t>workbook</w:t>
        </w:r>
      </w:hyperlink>
      <w:r>
        <w:t xml:space="preserve"> to the correct state after conflict resolution.  Revisions can also be tracked by the spreadsheet application for review by the user at a later time (as opposed to only dealing with conflicts on a save event.)  Some edits to workbooks will be made as a result of this conflict resolution.  So, there will be cases where a revision is effectively undone by another user, and as a result that undoing is itself a revision that adds or changes data in the file.  These types of operations are tracked by the </w:t>
      </w:r>
      <w:r>
        <w:t>ua</w:t>
      </w:r>
      <w:r>
        <w:t xml:space="preserve"> and </w:t>
      </w:r>
      <w:r>
        <w:t>ra</w:t>
      </w:r>
      <w:r>
        <w:t xml:space="preserve"> attributes of many different elements.</w:t>
      </w:r>
    </w:p>
    <w:p w:rsidRDefault="008B2896" w:rsidP="008B2896" w:rsidR="008B2896">
      <w:pPr>
        <w:ind w:hangingChars="100" w:hanging="220" w:left="220"/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r>
        <w:t>Step 1:</w:t>
      </w:r>
    </w:p>
    <w:p w:rsidRDefault="008B2896" w:rsidP="008B2896" w:rsidR="008B2896">
      <w:r>
        <w:t>User 1 inserts Column A.  So the XML in the revision log would look like this:</w:t>
      </w:r>
    </w:p>
    <w:p w:rsidRDefault="008B2896" w:rsidP="008B2896" w:rsidR="008B2896">
      <w:pPr>
        <w:pStyle w:val="c"/>
      </w:pPr>
      <w:r>
        <w:t>&lt;revisions xmlns="…" xmlns:r="…"&gt;</w:t>
      </w:r>
      <w:r>
        <w:br/>
      </w:r>
      <w:r>
        <w:t xml:space="preserve">  &lt;</w:t>
      </w:r>
      <w:hyperlink r:id="rId11">
        <w:r>
          <w:rPr>
            <w:rStyle w:val="Hyperlink"/>
          </w:rPr>
          <w:t>rrc</w:t>
        </w:r>
      </w:hyperlink>
      <w:r>
        <w:t xml:space="preserve"> rId="1" sId="1" ref="A1:A1048576" action="insertCol"/&gt;</w:t>
      </w:r>
      <w:r>
        <w:br/>
      </w:r>
      <w:r>
        <w:t>&lt;/revisions&gt;</w:t>
      </w:r>
    </w:p>
    <w:p w:rsidRDefault="008B2896" w:rsidP="008B2896" w:rsidR="008B2896">
      <w:r>
        <w:t>Step 2:</w:t>
      </w:r>
    </w:p>
    <w:p w:rsidRDefault="008B2896" w:rsidP="008B2896" w:rsidR="008B2896">
      <w:r>
        <w:t xml:space="preserve">User 2 synchronizes the file to pick up that change, but then activates the Track Changes feature, and rejects that change.  This effectively performs an </w:t>
      </w:r>
      <w:hyperlink r:id="rId12">
        <w:r>
          <w:rPr>
            <w:rStyle w:val="Hyperlink"/>
          </w:rPr>
          <w:t>undo</w:t>
        </w:r>
      </w:hyperlink>
      <w:r>
        <w:t xml:space="preserve"> on User 1's insertion.  This is denoted in the file with the </w:t>
      </w:r>
      <w:r>
        <w:t>ua</w:t>
      </w:r>
      <w:r>
        <w:t xml:space="preserve"> attribute meaning that this change happened as the result of an undo.  The XML for the revision log would look like this:</w:t>
      </w:r>
    </w:p>
    <w:p w:rsidRDefault="008B2896" w:rsidP="008B2896" w:rsidR="008B2896">
      <w:pPr>
        <w:pStyle w:val="c"/>
      </w:pPr>
      <w:r>
        <w:t>&lt;revisions xmlns="…" xmlns:r="…"&gt;</w:t>
      </w:r>
      <w:r>
        <w:br/>
      </w:r>
      <w:r>
        <w:t xml:space="preserve">  &lt;</w:t>
      </w:r>
      <w:hyperlink r:id="rId11">
        <w:r>
          <w:rPr>
            <w:rStyle w:val="Hyperlink"/>
          </w:rPr>
          <w:t>rrc</w:t>
        </w:r>
      </w:hyperlink>
      <w:r>
        <w:t xml:space="preserve"> rId="2" ua="1" sId="1" ref="A1:A1048576" action="deleteCol"/&gt;</w:t>
      </w:r>
      <w:r>
        <w:br/>
      </w:r>
      <w:r>
        <w:t xml:space="preserve">  &lt;</w:t>
      </w:r>
      <w:hyperlink r:id="rId13">
        <w:r>
          <w:rPr>
            <w:rStyle w:val="Hyperlink"/>
          </w:rPr>
          <w:t>rcft</w:t>
        </w:r>
      </w:hyperlink>
      <w:r>
        <w:t xml:space="preserve"> rId="1" ua="1" </w:t>
      </w:r>
      <w:hyperlink r:id="rId14">
        <w:r>
          <w:rPr>
            <w:rStyle w:val="Hyperlink"/>
          </w:rPr>
          <w:t>sheetId</w:t>
        </w:r>
      </w:hyperlink>
      <w:r>
        <w:t>="1"/&gt;</w:t>
      </w:r>
      <w:r>
        <w:br/>
      </w:r>
      <w:r>
        <w:t>&lt;/revisions&gt;</w:t>
      </w:r>
    </w:p>
    <w:p w:rsidRDefault="008B2896" w:rsidP="008B2896" w:rsidR="008B2896">
      <w:r>
        <w:t>Step 3:</w:t>
      </w:r>
    </w:p>
    <w:p w:rsidRDefault="008B2896" w:rsidP="008B2896" w:rsidR="008B2896">
      <w:r>
        <w:t xml:space="preserve">User 1 types "foo" in A1, and saves the file.  A conflict resolution dialog is shown since User 2's version of the file removed the inserted Column A.  User 1 chooses to accept their own changes.  This undoes the change that User 2 made.  So, in effect, it performed an </w:t>
      </w:r>
      <w:hyperlink r:id="rId12">
        <w:r>
          <w:rPr>
            <w:rStyle w:val="Hyperlink"/>
          </w:rPr>
          <w:t>undo</w:t>
        </w:r>
      </w:hyperlink>
      <w:r>
        <w:t xml:space="preserve"> on a previous </w:t>
      </w:r>
      <w:hyperlink r:id="rId12">
        <w:r>
          <w:rPr>
            <w:rStyle w:val="Hyperlink"/>
          </w:rPr>
          <w:t>undo</w:t>
        </w:r>
      </w:hyperlink>
      <w:r>
        <w:t xml:space="preserve"> operation.  This is denoted in the file </w:t>
      </w:r>
      <w:hyperlink r:id="rId10">
        <w:r>
          <w:rPr>
            <w:rStyle w:val="Hyperlink"/>
          </w:rPr>
          <w:t>format</w:t>
        </w:r>
      </w:hyperlink>
      <w:r>
        <w:t xml:space="preserve"> by the </w:t>
      </w:r>
      <w:r>
        <w:t>ra</w:t>
      </w:r>
      <w:r>
        <w:t xml:space="preserve"> attribute meaning that a the change occurred because a previous </w:t>
      </w:r>
      <w:hyperlink r:id="rId12">
        <w:r>
          <w:rPr>
            <w:rStyle w:val="Hyperlink"/>
          </w:rPr>
          <w:t>undo</w:t>
        </w:r>
      </w:hyperlink>
      <w:r>
        <w:t xml:space="preserve"> was undone.  So the resulting XML for the newest log file looks like this:</w:t>
      </w:r>
    </w:p>
    <w:p w:rsidRDefault="008B2896" w:rsidP="008B2896" w:rsidR="008B2896">
      <w:pPr>
        <w:pStyle w:val="c"/>
      </w:pPr>
      <w:r>
        <w:t>&lt;revisions xmlns="…" xmlns:r="…"&gt;</w:t>
      </w:r>
      <w:r>
        <w:br/>
      </w:r>
      <w:r>
        <w:t xml:space="preserve">  &lt;</w:t>
      </w:r>
      <w:hyperlink r:id="rId11">
        <w:r>
          <w:rPr>
            <w:rStyle w:val="Hyperlink"/>
          </w:rPr>
          <w:t>rrc</w:t>
        </w:r>
      </w:hyperlink>
      <w:r>
        <w:t xml:space="preserve"> rId="3" ua="1" ra="1" sId="1" ref="A1:A1048576" action="insertCol"/&gt;</w:t>
      </w:r>
      <w:r>
        <w:br/>
      </w:r>
      <w:r>
        <w:t xml:space="preserve">  &lt;</w:t>
      </w:r>
      <w:hyperlink r:id="rId13">
        <w:r>
          <w:rPr>
            <w:rStyle w:val="Hyperlink"/>
          </w:rPr>
          <w:t>rcft</w:t>
        </w:r>
      </w:hyperlink>
      <w:r>
        <w:t xml:space="preserve"> rId="2" ua="1" </w:t>
      </w:r>
      <w:hyperlink r:id="rId14">
        <w:r>
          <w:rPr>
            <w:rStyle w:val="Hyperlink"/>
          </w:rPr>
          <w:t>sheetId</w:t>
        </w:r>
      </w:hyperlink>
      <w:r>
        <w:t>="1"/&gt;</w:t>
      </w:r>
      <w:r>
        <w:br/>
      </w:r>
      <w:r>
        <w:t xml:space="preserve">  &lt;</w:t>
      </w:r>
      <w:hyperlink r:id="rId15">
        <w:r>
          <w:rPr>
            <w:rStyle w:val="Hyperlink"/>
          </w:rPr>
          <w:t>rcc</w:t>
        </w:r>
      </w:hyperlink>
      <w:r>
        <w:t xml:space="preserve"> rId="4" sId="1"&gt;</w:t>
      </w:r>
      <w:r>
        <w:br/>
      </w:r>
      <w:r>
        <w:t xml:space="preserve">    &lt;</w:t>
      </w:r>
      <w:hyperlink r:id="rId16">
        <w:r>
          <w:rPr>
            <w:rStyle w:val="Hyperlink"/>
          </w:rPr>
          <w:t>nc</w:t>
        </w:r>
      </w:hyperlink>
      <w:r>
        <w:t xml:space="preserve"> </w:t>
      </w:r>
      <w:hyperlink r:id="rId17">
        <w:r>
          <w:rPr>
            <w:rStyle w:val="Hyperlink"/>
          </w:rPr>
          <w:t>r</w:t>
        </w:r>
      </w:hyperlink>
      <w:r>
        <w:t xml:space="preserve">="A1" </w:t>
      </w:r>
      <w:hyperlink r:id="rId18">
        <w:r>
          <w:rPr>
            <w:rStyle w:val="Hyperlink"/>
          </w:rPr>
          <w:t>t</w:t>
        </w:r>
      </w:hyperlink>
      <w:r>
        <w:t>="inlineStr"&gt;</w:t>
      </w:r>
      <w:r>
        <w:br/>
      </w:r>
      <w:r>
        <w:t xml:space="preserve">      &lt;is&gt;</w:t>
      </w:r>
      <w:r>
        <w:br/>
      </w:r>
      <w:r>
        <w:t xml:space="preserve">        &lt;</w:t>
      </w:r>
      <w:hyperlink r:id="rId18">
        <w:r>
          <w:rPr>
            <w:rStyle w:val="Hyperlink"/>
          </w:rPr>
          <w:t>t</w:t>
        </w:r>
      </w:hyperlink>
      <w:r>
        <w:t>&gt;foo&lt;/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  &lt;/is&gt;</w:t>
      </w:r>
      <w:r>
        <w:br/>
      </w:r>
      <w:r>
        <w:t xml:space="preserve">    &lt;/</w:t>
      </w:r>
      <w:hyperlink r:id="rId16">
        <w:r>
          <w:rPr>
            <w:rStyle w:val="Hyperlink"/>
          </w:rPr>
          <w:t>nc</w:t>
        </w:r>
      </w:hyperlink>
      <w:r>
        <w:t>&gt;</w:t>
      </w:r>
      <w:r>
        <w:br/>
      </w:r>
      <w:r>
        <w:t xml:space="preserve">  &lt;/</w:t>
      </w:r>
      <w:hyperlink r:id="rId15">
        <w:r>
          <w:rPr>
            <w:rStyle w:val="Hyperlink"/>
          </w:rPr>
          <w:t>rcc</w:t>
        </w:r>
      </w:hyperlink>
      <w:r>
        <w:t>&gt;</w:t>
      </w:r>
      <w:r>
        <w:br/>
      </w:r>
      <w:r>
        <w:t xml:space="preserve">  &lt;</w:t>
      </w:r>
      <w:hyperlink r:id="rId13">
        <w:r>
          <w:rPr>
            <w:rStyle w:val="Hyperlink"/>
          </w:rPr>
          <w:t>rcft</w:t>
        </w:r>
      </w:hyperlink>
      <w:r>
        <w:t xml:space="preserve"> rId="2" </w:t>
      </w:r>
      <w:hyperlink r:id="rId14">
        <w:r>
          <w:rPr>
            <w:rStyle w:val="Hyperlink"/>
          </w:rPr>
          <w:t>sheetId</w:t>
        </w:r>
      </w:hyperlink>
      <w:r>
        <w:t>="1"/&gt;</w:t>
      </w:r>
    </w:p>
    <w:p w:rsidRDefault="008B2896" w:rsidP="008B2896" w:rsidR="008B2896">
      <w:pPr>
        <w:pStyle w:val="c"/>
      </w:pPr>
      <w:r>
        <w:t>&lt;/revisions&gt;</w:t>
      </w:r>
    </w:p>
    <w:p w:rsidRDefault="008B2896" w:rsidP="008B2896" w:rsidR="008B2896">
      <w:pPr>
        <w:pStyle w:val="ListBullet"/>
        <w:numPr>
          <w:ilvl w:val="0"/>
          <w:numId w:val="0"/>
        </w:numPr>
        <w:ind w:hanging="360" w:left="648"/>
      </w:pP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 xml:space="preserve">Root element of SpreadsheetML Shared </w:t>
            </w:r>
            <w:hyperlink r:id="rId19">
              <w:r>
                <w:rPr>
                  <w:rStyle w:val="Hyperlink"/>
                </w:rPr>
                <w:t>Workbook</w:t>
              </w:r>
            </w:hyperlink>
            <w:r>
              <w:t xml:space="preserve"> Revision Log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0">
              <w:r>
                <w:rPr>
                  <w:rStyle w:val="Hyperlink"/>
                </w:rPr>
                <w:t>raf</w:t>
              </w:r>
            </w:hyperlink>
            <w:r>
              <w:t/>
            </w:r>
            <w:r>
              <w:t xml:space="preserve"> (Revision AutoFormat)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3f435336-d8b4-4442-8037-8888ae243e3e \r \h">
              <w:r>
                <w:t>3.11.1.8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rcc</w:t>
              </w:r>
            </w:hyperlink>
            <w:r>
              <w:t/>
            </w:r>
            <w:r>
              <w:t xml:space="preserve"> (Revision Cell Change)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0388f14-c046-49e3-b861-919928cb2858 \r \h">
              <w:r>
                <w:t>3.11.1.9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rcft</w:t>
              </w:r>
            </w:hyperlink>
            <w:r>
              <w:t/>
            </w:r>
            <w:r>
              <w:t xml:space="preserve"> (Revision Merge Conflict)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c181a1a-2e26-4033-aa2d-2aa7704c731f \r \h">
              <w:r>
                <w:t>3.11.1.10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1">
              <w:r>
                <w:rPr>
                  <w:rStyle w:val="Hyperlink"/>
                </w:rPr>
                <w:t>rcmt</w:t>
              </w:r>
            </w:hyperlink>
            <w:r>
              <w:t/>
            </w:r>
            <w:r>
              <w:t xml:space="preserve"> (Revision Cell Comment)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75233f5-cfa1-44f8-b97b-0982e259e599 \r \h">
              <w:r>
                <w:t>3.11.1.11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2">
              <w:r>
                <w:rPr>
                  <w:rStyle w:val="Hyperlink"/>
                </w:rPr>
                <w:t>rcv</w:t>
              </w:r>
            </w:hyperlink>
            <w:r>
              <w:t/>
            </w:r>
            <w:r>
              <w:t xml:space="preserve"> (Revision Custom View)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1cb1e82-0d6c-480f-9072-440a9e975ee3 \r \h">
              <w:r>
                <w:t>3.11.1.12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3">
              <w:r>
                <w:rPr>
                  <w:rStyle w:val="Hyperlink"/>
                </w:rPr>
                <w:t>rdn</w:t>
              </w:r>
            </w:hyperlink>
            <w:r>
              <w:t/>
            </w:r>
            <w:r>
              <w:t xml:space="preserve"> (Revision Defined Name)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5f66ce4-4aba-492a-9293-efbfc5ef84a2 \r \h">
              <w:r>
                <w:t>3.11.1.13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rfmt</w:t>
              </w:r>
            </w:hyperlink>
            <w:r>
              <w:t/>
            </w:r>
            <w:r>
              <w:t xml:space="preserve"> (Revision Format)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46d2580d-b718-4e1b-8e3f-5fc5192fc4e5 \r \h">
              <w:r>
                <w:t>3.11.1.17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5">
              <w:r>
                <w:rPr>
                  <w:rStyle w:val="Hyperlink"/>
                </w:rPr>
                <w:t>ris</w:t>
              </w:r>
            </w:hyperlink>
            <w:r>
              <w:t/>
            </w:r>
            <w:r>
              <w:t xml:space="preserve"> (Revision Insert Sheet)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24fd123-80b9-4822-b5cc-4e474627c270 \r \h">
              <w:r>
                <w:t>3.11.1.18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6">
              <w:r>
                <w:rPr>
                  <w:rStyle w:val="Hyperlink"/>
                </w:rPr>
                <w:t>rm</w:t>
              </w:r>
            </w:hyperlink>
            <w:r>
              <w:t/>
            </w:r>
            <w:r>
              <w:t xml:space="preserve"> (Revision Cell Move)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41e3885-2e7b-49cc-afec-1be739a73bfb \r \h">
              <w:r>
                <w:t>3.11.1.19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7">
              <w:r>
                <w:rPr>
                  <w:rStyle w:val="Hyperlink"/>
                </w:rPr>
                <w:t>rqt</w:t>
              </w:r>
            </w:hyperlink>
            <w:r>
              <w:t/>
            </w:r>
            <w:r>
              <w:t xml:space="preserve"> (Revision Query Table)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13452fa-3f48-444e-8b52-d40ea35d380d \r \h">
              <w:r>
                <w:t>3.11.1.20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rrc</w:t>
              </w:r>
            </w:hyperlink>
            <w:r>
              <w:t/>
            </w:r>
            <w:r>
              <w:t xml:space="preserve"> (Revision Row Column Insert Delete)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7ab1fb6-9e9f-4d7a-9310-0d39b7edf790 \r \h">
              <w:r>
                <w:t>3.11.1.21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28">
              <w:r>
                <w:rPr>
                  <w:rStyle w:val="Hyperlink"/>
                </w:rPr>
                <w:t>rsnm</w:t>
              </w:r>
            </w:hyperlink>
            <w:r>
              <w:t/>
            </w:r>
            <w:r>
              <w:t xml:space="preserve"> (Revision Sheet Name)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7422eb24-6ffb-47cc-b596-d872b5b22a55 \r \h">
              <w:r>
                <w:t>3.11.1.22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30">
        <w:r>
          <w:rPr>
            <w:rStyle w:val="Hyperlink"/>
          </w:rPr>
          <w:t>name</w:t>
        </w:r>
      </w:hyperlink>
      <w:r>
        <w:t>="CT_Revisions"&gt;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maxOccurs="unbounded"&gt;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rrc</w:t>
        </w:r>
      </w:hyperlink>
      <w:r>
        <w:t>" type="CT_RevisionRowColumn"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6">
        <w:r>
          <w:rPr>
            <w:rStyle w:val="Hyperlink"/>
          </w:rPr>
          <w:t>rm</w:t>
        </w:r>
      </w:hyperlink>
      <w:r>
        <w:t>" type="CT_RevisionMove"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rcv</w:t>
        </w:r>
      </w:hyperlink>
      <w:r>
        <w:t>" type="CT_RevisionCustomView"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8">
        <w:r>
          <w:rPr>
            <w:rStyle w:val="Hyperlink"/>
          </w:rPr>
          <w:t>rsnm</w:t>
        </w:r>
      </w:hyperlink>
      <w:r>
        <w:t>" type="CT_RevisionSheetRename"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5">
        <w:r>
          <w:rPr>
            <w:rStyle w:val="Hyperlink"/>
          </w:rPr>
          <w:t>ris</w:t>
        </w:r>
      </w:hyperlink>
      <w:r>
        <w:t>" type="CT_RevisionInsertSheet"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rcc</w:t>
        </w:r>
      </w:hyperlink>
      <w:r>
        <w:t>" type="CT_RevisionCellChange"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4">
        <w:r>
          <w:rPr>
            <w:rStyle w:val="Hyperlink"/>
          </w:rPr>
          <w:t>rfmt</w:t>
        </w:r>
      </w:hyperlink>
      <w:r>
        <w:t>" type="CT_RevisionFormatting"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0">
        <w:r>
          <w:rPr>
            <w:rStyle w:val="Hyperlink"/>
          </w:rPr>
          <w:t>raf</w:t>
        </w:r>
      </w:hyperlink>
      <w:r>
        <w:t>" type="CT_RevisionAutoFormatting"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3">
        <w:r>
          <w:rPr>
            <w:rStyle w:val="Hyperlink"/>
          </w:rPr>
          <w:t>rdn</w:t>
        </w:r>
      </w:hyperlink>
      <w:r>
        <w:t>" type="CT_RevisionDefinedName"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rcmt</w:t>
        </w:r>
      </w:hyperlink>
      <w:r>
        <w:t>" type="CT_RevisionComment"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7">
        <w:r>
          <w:rPr>
            <w:rStyle w:val="Hyperlink"/>
          </w:rPr>
          <w:t>rqt</w:t>
        </w:r>
      </w:hyperlink>
      <w:r>
        <w:t>" type="CT_RevisionQueryTableField" minOccurs="0"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rcft</w:t>
        </w:r>
      </w:hyperlink>
      <w:r>
        <w:t>" type="CT_RevisionConflict"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users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rrc.docx" TargetMode="External"/><Relationship Id="rId12" Type="http://schemas.openxmlformats.org/officeDocument/2006/relationships/hyperlink" Target="undo.docx" TargetMode="External"/><Relationship Id="rId13" Type="http://schemas.openxmlformats.org/officeDocument/2006/relationships/hyperlink" Target="rcft.docx" TargetMode="External"/><Relationship Id="rId14" Type="http://schemas.openxmlformats.org/officeDocument/2006/relationships/hyperlink" Target="sheetId.docx" TargetMode="External"/><Relationship Id="rId15" Type="http://schemas.openxmlformats.org/officeDocument/2006/relationships/hyperlink" Target="rcc.docx" TargetMode="External"/><Relationship Id="rId16" Type="http://schemas.openxmlformats.org/officeDocument/2006/relationships/hyperlink" Target="nc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Workbook.docx" TargetMode="External"/><Relationship Id="rId20" Type="http://schemas.openxmlformats.org/officeDocument/2006/relationships/hyperlink" Target="raf.docx" TargetMode="External"/><Relationship Id="rId21" Type="http://schemas.openxmlformats.org/officeDocument/2006/relationships/hyperlink" Target="rcmt.docx" TargetMode="External"/><Relationship Id="rId22" Type="http://schemas.openxmlformats.org/officeDocument/2006/relationships/hyperlink" Target="rcv.docx" TargetMode="External"/><Relationship Id="rId23" Type="http://schemas.openxmlformats.org/officeDocument/2006/relationships/hyperlink" Target="rdn.docx" TargetMode="External"/><Relationship Id="rId24" Type="http://schemas.openxmlformats.org/officeDocument/2006/relationships/hyperlink" Target="rfmt.docx" TargetMode="External"/><Relationship Id="rId25" Type="http://schemas.openxmlformats.org/officeDocument/2006/relationships/hyperlink" Target="ris.docx" TargetMode="External"/><Relationship Id="rId26" Type="http://schemas.openxmlformats.org/officeDocument/2006/relationships/hyperlink" Target="rm.docx" TargetMode="External"/><Relationship Id="rId27" Type="http://schemas.openxmlformats.org/officeDocument/2006/relationships/hyperlink" Target="rqt.docx" TargetMode="External"/><Relationship Id="rId28" Type="http://schemas.openxmlformats.org/officeDocument/2006/relationships/hyperlink" Target="rsnm.docx" TargetMode="External"/><Relationship Id="rId29" Type="http://schemas.openxmlformats.org/officeDocument/2006/relationships/hyperlink" Target="Schema.docx" TargetMode="External"/><Relationship Id="rId3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