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23_1" w:id="100001"/>
      <w:bookmarkStart w:name="book63944cc5-2271-4e12-b662-6b88e529993b_1" w:id="100002"/>
      <w:r>
        <w:t/>
      </w:r>
      <w:hyperlink r:id="rId8">
        <w:r>
          <w:rPr>
            <w:rStyle w:val="Hyperlink"/>
          </w:rPr>
          <w:t>filters</w:t>
        </w:r>
      </w:hyperlink>
      <w:r>
        <w:t/>
      </w:r>
      <w:r>
        <w:t xml:space="preserve"> (Filter Criteria)</w:t>
      </w:r>
      <w:bookmarkEnd w:id="100001"/>
    </w:p>
    <w:bookmarkEnd w:id="100002"/>
    <w:p w:rsidRDefault="008B2896" w:rsidP="008B2896" w:rsidR="008B2896">
      <w:r>
        <w:t xml:space="preserve">When multiple values are chosen to </w:t>
      </w:r>
      <w:hyperlink r:id="rId9">
        <w:r>
          <w:rPr>
            <w:rStyle w:val="Hyperlink"/>
          </w:rPr>
          <w:t>filter</w:t>
        </w:r>
      </w:hyperlink>
      <w:r>
        <w:t xml:space="preserve"> by, or when a </w:t>
      </w:r>
      <w:hyperlink r:id="rId10">
        <w:r>
          <w:rPr>
            <w:rStyle w:val="Hyperlink"/>
          </w:rPr>
          <w:t>group</w:t>
        </w:r>
      </w:hyperlink>
      <w:r>
        <w:t xml:space="preserve"> of date values are chosen to </w:t>
      </w:r>
      <w:hyperlink r:id="rId9">
        <w:r>
          <w:rPr>
            <w:rStyle w:val="Hyperlink"/>
          </w:rPr>
          <w:t>filter</w:t>
        </w:r>
      </w:hyperlink>
      <w:r>
        <w:t xml:space="preserve"> by, this element </w:t>
      </w:r>
      <w:hyperlink r:id="rId11">
        <w:r>
          <w:rPr>
            <w:rStyle w:val="Hyperlink"/>
          </w:rPr>
          <w:t>groups</w:t>
        </w:r>
      </w:hyperlink>
      <w:r>
        <w:t xml:space="preserve"> those criteria together.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filters</w:t>
        </w:r>
      </w:hyperlink>
      <w:r>
        <w:t>&gt;</w:t>
      </w:r>
      <w:r>
        <w:br/>
      </w:r>
      <w:r>
        <w:t xml:space="preserve">  &lt;</w:t>
      </w:r>
      <w:hyperlink r:id="rId12">
        <w:r>
          <w:rPr>
            <w:rStyle w:val="Hyperlink"/>
          </w:rPr>
          <w:t>dateGroupItem</w:t>
        </w:r>
      </w:hyperlink>
      <w:r>
        <w:t xml:space="preserve"> year="2006" month="1" day="2" dateTimeGrouping="day"/&gt;</w:t>
      </w:r>
      <w:r>
        <w:br/>
      </w:r>
      <w:r>
        <w:t xml:space="preserve">  &lt;</w:t>
      </w:r>
      <w:hyperlink r:id="rId12">
        <w:r>
          <w:rPr>
            <w:rStyle w:val="Hyperlink"/>
          </w:rPr>
          <w:t>dateGroupItem</w:t>
        </w:r>
      </w:hyperlink>
      <w:r>
        <w:t xml:space="preserve"> year="2005" month="1" day="2" dateTimeGrouping="day"/&gt;</w:t>
      </w:r>
      <w:r>
        <w:br/>
      </w:r>
      <w:r>
        <w:t>&lt;/</w:t>
      </w:r>
      <w:hyperlink r:id="rId8">
        <w:r>
          <w:rPr>
            <w:rStyle w:val="Hyperlink"/>
          </w:rPr>
          <w:t>filters</w:t>
        </w:r>
      </w:hyperlink>
      <w:r>
        <w:t>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filterColumn</w:t>
              </w:r>
            </w:hyperlink>
            <w:r>
              <w:t/>
            </w:r>
            <w:r>
              <w:t xml:space="preserve"> (§</w:t>
            </w:r>
            <w:fldSimple w:instr="REF book1ab46cc3-1457-4680-b2de-9db801a86ee4 \r \h">
              <w:r>
                <w:t>3.3.2.7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dateGroupItem</w:t>
              </w:r>
            </w:hyperlink>
            <w:r>
              <w:t/>
            </w:r>
            <w:r>
              <w:t xml:space="preserve"> (Date Grouping)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47e12c1-843b-4088-88e3-bd503ce578f3 \r \h">
              <w:r>
                <w:t>3.3.2.4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/>
            </w:r>
            <w:r>
              <w:t xml:space="preserve"> (Filter)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7a6e654-e7da-44ad-bb15-f8383f55fe0e \r \h">
              <w:r>
                <w:t>3.3.2.6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blank</w:t>
            </w:r>
            <w:r>
              <w:t xml:space="preserve"> (Filter by Blank)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to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by blank.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calendarType</w:t>
            </w:r>
            <w:r>
              <w:t xml:space="preserve"> (Calendar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Calendar type for date grouped items. Used to interpret the values in </w:t>
            </w:r>
            <w:r>
              <w:t/>
            </w:r>
            <w:hyperlink r:id="rId12">
              <w:r>
                <w:rPr>
                  <w:rStyle w:val="Hyperlink"/>
                </w:rPr>
                <w:t>dateGroupItem</w:t>
              </w:r>
            </w:hyperlink>
            <w:r>
              <w:t/>
            </w:r>
            <w:r>
              <w:t xml:space="preserve">. This is the calendar type used to evaluate all dates in the </w:t>
            </w:r>
            <w:hyperlink r:id="rId9">
              <w:r>
                <w:rPr>
                  <w:rStyle w:val="Hyperlink"/>
                </w:rPr>
                <w:t>filter</w:t>
              </w:r>
            </w:hyperlink>
            <w:r>
              <w:t xml:space="preserve"> column, even when those dates are not using the same calendar system / date formatting.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ST_CalendarType</w:t>
              </w:r>
            </w:hyperlink>
            <w:r>
              <w:t/>
            </w:r>
            <w:r>
              <w:t xml:space="preserve"> simple type (§</w:t>
            </w:r>
            <w:fldSimple w:instr="REF book5df41308-a446-4f2a-abb7-3c2cdc7b6a5d \r \h">
              <w:r>
                <w:t>3.18.5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="CT_Filters"&gt;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filter</w:t>
        </w:r>
      </w:hyperlink>
      <w:r>
        <w:t>" type="CT_Filter"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dateGroupItem</w:t>
        </w:r>
      </w:hyperlink>
      <w:r>
        <w:t>" type="CT_DateGroupItem"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name="blank"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name="calendarType" type="</w:t>
      </w:r>
      <w:hyperlink r:id="rId15">
        <w:r>
          <w:rPr>
            <w:rStyle w:val="Hyperlink"/>
          </w:rPr>
          <w:t>ST_CalendarType</w:t>
        </w:r>
      </w:hyperlink>
      <w:r>
        <w:t>" use="optional" default="none"/&gt;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s.docx" TargetMode="External"/><Relationship Id="rId9" Type="http://schemas.openxmlformats.org/officeDocument/2006/relationships/hyperlink" Target="filter.docx" TargetMode="External"/><Relationship Id="rId10" Type="http://schemas.openxmlformats.org/officeDocument/2006/relationships/hyperlink" Target="group.docx" TargetMode="External"/><Relationship Id="rId11" Type="http://schemas.openxmlformats.org/officeDocument/2006/relationships/hyperlink" Target="groups.docx" TargetMode="External"/><Relationship Id="rId12" Type="http://schemas.openxmlformats.org/officeDocument/2006/relationships/hyperlink" Target="dateGroupItem.docx" TargetMode="External"/><Relationship Id="rId13" Type="http://schemas.openxmlformats.org/officeDocument/2006/relationships/hyperlink" Target="filterColumn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ST_Calendar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