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2_1" w:id="100001"/>
      <w:bookmarkStart w:name="book43f67706-fe3c-4259-9916-62f38b6d37cd_1" w:id="100002"/>
      <w:r>
        <w:t>fieldUsage</w:t>
      </w:r>
      <w:r>
        <w:t xml:space="preserve"> (PivotCache Field Id)</w:t>
      </w:r>
      <w:bookmarkEnd w:id="100001"/>
    </w:p>
    <w:bookmarkEnd w:id="100002"/>
    <w:p w:rsidRDefault="008B2896" w:rsidP="008B2896" w:rsidR="008B2896">
      <w:r>
        <w:t xml:space="preserve">Represents a cache </w:t>
      </w:r>
      <w:hyperlink r:id="rId8">
        <w:r>
          <w:rPr>
            <w:rStyle w:val="Hyperlink"/>
          </w:rPr>
          <w:t>field</w:t>
        </w:r>
      </w:hyperlink>
      <w:r>
        <w:t xml:space="preserve"> used in this hierarchy.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 xml:space="preserve">&lt;fieldUsage </w:t>
      </w:r>
      <w:hyperlink r:id="rId9">
        <w:r>
          <w:rPr>
            <w:rStyle w:val="Hyperlink"/>
          </w:rPr>
          <w:t>x</w:t>
        </w:r>
      </w:hyperlink>
      <w:r>
        <w:t>="-1"/&gt;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fieldsUsage</w:t>
              </w:r>
            </w:hyperlink>
            <w:r>
              <w:t/>
            </w:r>
            <w:r>
              <w:t xml:space="preserve"> (§</w:t>
            </w:r>
            <w:fldSimple w:instr="REF book9a16284a-2dfb-4de6-b905-ccc19f26e756 \r \h">
              <w:r>
                <w:t>3.10.1.31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(Field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index of a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="CT_FieldUsage"&gt;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x</w:t>
        </w:r>
      </w:hyperlink>
      <w:r>
        <w:t>" use="required" type="xsd:int"/&gt;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x.docx" TargetMode="External"/><Relationship Id="rId10" Type="http://schemas.openxmlformats.org/officeDocument/2006/relationships/hyperlink" Target="fieldsUsage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