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40_1" w:id="100001"/>
      <w:bookmarkStart w:name="book1d8e4ec4-7099-41ef-b8ae-0f285e4289e0_1" w:id="100002"/>
      <w:r>
        <w:t/>
      </w:r>
      <w:hyperlink r:id="rId8">
        <w:r>
          <w:rPr>
            <w:rStyle w:val="Hyperlink"/>
          </w:rPr>
          <w:t>customSheetView</w:t>
        </w:r>
      </w:hyperlink>
      <w:r>
        <w:t/>
      </w:r>
      <w:r>
        <w:t xml:space="preserve"> (Custom Chart Sheet View)</w:t>
      </w:r>
      <w:bookmarkEnd w:id="100001"/>
    </w:p>
    <w:bookmarkEnd w:id="100002"/>
    <w:p w:rsidRDefault="008B2896" w:rsidP="008B2896" w:rsidR="008B2896">
      <w:r>
        <w:t xml:space="preserve">This element defines custom view properties for chart sheets. See </w:t>
      </w:r>
      <w:r>
        <w:t/>
      </w:r>
      <w:hyperlink r:id="rId8">
        <w:r>
          <w:rPr>
            <w:rStyle w:val="Hyperlink"/>
          </w:rPr>
          <w:t>customSheetView</w:t>
        </w:r>
      </w:hyperlink>
      <w:r>
        <w:t/>
      </w:r>
      <w:r>
        <w:t xml:space="preserve"> (§</w:t>
      </w:r>
      <w:fldSimple w:instr="REF book04326c9f-5e0b-4978-abac-ca784af73f71 \r \h">
        <w:r>
          <w:t>3.3.1.23</w:t>
        </w:r>
      </w:fldSimple>
      <w:r>
        <w:t>) for an example.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customSheetViews</w:t>
              </w:r>
            </w:hyperlink>
            <w:r>
              <w:t/>
            </w:r>
            <w:r>
              <w:t xml:space="preserve"> (§</w:t>
            </w:r>
            <w:fldSimple w:instr="REF bookee885aba-d233-4c1a-8716-3d3a57e1b758 \r \h">
              <w:r>
                <w:t>3.3.1.24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headerFooter</w:t>
              </w:r>
            </w:hyperlink>
            <w:r>
              <w:t/>
            </w:r>
            <w:r>
              <w:t xml:space="preserve"> (Header Footer Settings)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2f8772e-a963-4776-9056-05283899bb91 \r \h">
              <w:r>
                <w:t>3.3.1.43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pageMargins</w:t>
              </w:r>
            </w:hyperlink>
            <w:r>
              <w:t/>
            </w:r>
            <w:r>
              <w:t xml:space="preserve"> (Page Margins)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8ee66683-dccd-458f-907b-2d7be74ad932 \r \h">
              <w:r>
                <w:t>3.3.1.60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pageSetup</w:t>
              </w:r>
            </w:hyperlink>
            <w:r>
              <w:t/>
            </w:r>
            <w:r>
              <w:t xml:space="preserve"> (Chart Sheet Page Setup)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e7e7e4a-595b-4569-802e-c8912d2e1b4e \r \h">
              <w:r>
                <w:t>3.3.1.62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guid</w:t>
            </w:r>
            <w:r>
              <w:t xml:space="preserve"> (GUID)</w:t>
            </w:r>
          </w:p>
        </w:tc>
        <w:tc>
          <w:tcPr>
            <w:tcW w:type="pct" w:w="4000"/>
          </w:tcPr>
          <w:p w:rsidRDefault="008B2896" w:rsidP="002E5918" w:rsidR="008B2896">
            <w:r>
              <w:t>Unique identifier of this custom view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ST_Guid</w:t>
              </w:r>
            </w:hyperlink>
            <w:r>
              <w:t/>
            </w:r>
            <w:r>
              <w:t xml:space="preserve"> simple type (§</w:t>
            </w:r>
            <w:fldSimple w:instr="REF booke0e83e69-04b0-4a80-a91e-062142aa7de9 \r \h">
              <w:r>
                <w:t>3.18.41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scale</w:t>
            </w:r>
            <w:r>
              <w:t xml:space="preserve"> (Print Scale)</w:t>
            </w:r>
          </w:p>
        </w:tc>
        <w:tc>
          <w:tcPr>
            <w:tcW w:type="pct" w:w="4000"/>
          </w:tcPr>
          <w:p w:rsidRDefault="008B2896" w:rsidP="002E5918" w:rsidR="008B2896">
            <w:r>
              <w:t>Print scaling, representing percent values. Valid values range from 10 to 400. Horizontal &amp; Vertical scale together.</w:t>
            </w:r>
          </w:p>
          <w:p w:rsidRDefault="008B2896" w:rsidP="002E5918" w:rsidR="008B2896"/>
          <w:p w:rsidRDefault="008B2896" w:rsidP="002E5918" w:rsidR="008B2896">
            <w:r>
              <w:t>For example:</w:t>
            </w:r>
          </w:p>
          <w:p w:rsidRDefault="008B2896" w:rsidP="002E5918" w:rsidR="008B2896"/>
          <w:p w:rsidRDefault="008B2896" w:rsidP="002E5918" w:rsidR="008B2896">
            <w:r>
              <w:t>10 - 10%</w:t>
            </w:r>
          </w:p>
          <w:p w:rsidRDefault="008B2896" w:rsidP="002E5918" w:rsidR="008B2896">
            <w:r>
              <w:t>20 - 20%</w:t>
            </w:r>
          </w:p>
          <w:p w:rsidRDefault="008B2896" w:rsidP="002E5918" w:rsidR="008B2896">
            <w:r>
              <w:t>…</w:t>
            </w:r>
          </w:p>
          <w:p w:rsidRDefault="008B2896" w:rsidP="002E5918" w:rsidR="008B2896">
            <w:r>
              <w:t>100 - 100%</w:t>
            </w:r>
          </w:p>
          <w:p w:rsidRDefault="008B2896" w:rsidP="002E5918" w:rsidR="008B2896">
            <w:r>
              <w:t>…</w:t>
            </w:r>
          </w:p>
          <w:p w:rsidRDefault="008B2896" w:rsidP="002E5918" w:rsidR="008B2896">
            <w:r>
              <w:t>400 - 400%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state</w:t>
            </w:r>
            <w:r>
              <w:t xml:space="preserve"> (Visible State)</w:t>
            </w:r>
          </w:p>
        </w:tc>
        <w:tc>
          <w:tcPr>
            <w:tcW w:type="pct" w:w="4000"/>
          </w:tcPr>
          <w:p w:rsidRDefault="008B2896" w:rsidP="002E5918" w:rsidR="008B2896">
            <w:r>
              <w:t>Visibility state of the sheet.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ST_SheetState</w:t>
              </w:r>
            </w:hyperlink>
            <w:r>
              <w:t/>
            </w:r>
            <w:r>
              <w:t xml:space="preserve"> simple type (§</w:t>
            </w:r>
            <w:fldSimple w:instr="REF book6b1413b6-4678-4e56-9a58-92097544923f \r \h">
              <w:r>
                <w:t>3.18.70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zoomToFit</w:t>
            </w:r>
            <w:r>
              <w:t xml:space="preserve"> (Zoom To Fit)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chart </w:t>
            </w:r>
            <w:hyperlink r:id="rId16">
              <w:r>
                <w:rPr>
                  <w:rStyle w:val="Hyperlink"/>
                </w:rPr>
                <w:t>sheet</w:t>
              </w:r>
            </w:hyperlink>
            <w:r>
              <w:t xml:space="preserve"> is zoom to fit window.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="CT_CustomChartsheetView"&gt;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pageMargins</w:t>
        </w:r>
      </w:hyperlink>
      <w:r>
        <w:t>" type="CT_PageMargins"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pageSetup</w:t>
        </w:r>
      </w:hyperlink>
      <w:r>
        <w:t>" type="CT_CsPageSetup"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headerFooter</w:t>
        </w:r>
      </w:hyperlink>
      <w:r>
        <w:t>" type="CT_HeaderFooter"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="guid" type="</w:t>
      </w:r>
      <w:hyperlink r:id="rId13">
        <w:r>
          <w:rPr>
            <w:rStyle w:val="Hyperlink"/>
          </w:rPr>
          <w:t>ST_Guid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="scale" type="xsd:unsignedInt" default="100"/&gt;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="state" type="</w:t>
      </w:r>
      <w:hyperlink r:id="rId15">
        <w:r>
          <w:rPr>
            <w:rStyle w:val="Hyperlink"/>
          </w:rPr>
          <w:t>ST_SheetState</w:t>
        </w:r>
      </w:hyperlink>
      <w:r>
        <w:t>" default="visible"/&gt;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name="zoomToFit" type="xsd:boolean" use="optional"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ustomSheetView.docx" TargetMode="External"/><Relationship Id="rId9" Type="http://schemas.openxmlformats.org/officeDocument/2006/relationships/hyperlink" Target="customSheetViews.docx" TargetMode="External"/><Relationship Id="rId10" Type="http://schemas.openxmlformats.org/officeDocument/2006/relationships/hyperlink" Target="headerFooter.docx" TargetMode="External"/><Relationship Id="rId11" Type="http://schemas.openxmlformats.org/officeDocument/2006/relationships/hyperlink" Target="pageMargins.docx" TargetMode="External"/><Relationship Id="rId12" Type="http://schemas.openxmlformats.org/officeDocument/2006/relationships/hyperlink" Target="pageSetup.docx" TargetMode="External"/><Relationship Id="rId13" Type="http://schemas.openxmlformats.org/officeDocument/2006/relationships/hyperlink" Target="ST_Guid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ST_SheetState.docx" TargetMode="External"/><Relationship Id="rId16" Type="http://schemas.openxmlformats.org/officeDocument/2006/relationships/hyperlink" Target="sheet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