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0_1" w:id="100001"/>
      <w:bookmarkStart w:name="book62b1184c-f083-46e8-a968-11fcb5865259_1" w:id="100002"/>
      <w:r>
        <w:t>consolidation</w:t>
      </w:r>
      <w:r>
        <w:t xml:space="preserve"> (Consolidation Source)</w:t>
      </w:r>
      <w:bookmarkEnd w:id="100001"/>
    </w:p>
    <w:bookmarkEnd w:id="100002"/>
    <w:p w:rsidRDefault="008B2896" w:rsidP="008B2896" w:rsidR="008B2896">
      <w:r>
        <w:t xml:space="preserve">Represents the description of the PivotCache source using multiple consolidation ranges. This element is used when the source of the PivotTable is a collection of ranges in the workbook. The ranges are specified in the </w:t>
      </w:r>
      <w:r>
        <w:t/>
      </w:r>
      <w:hyperlink r:id="rId8">
        <w:r>
          <w:rPr>
            <w:rStyle w:val="Hyperlink"/>
          </w:rPr>
          <w:t>rangeSets</w:t>
        </w:r>
      </w:hyperlink>
      <w:r>
        <w:t/>
      </w:r>
      <w:r>
        <w:t xml:space="preserve"> collection. The logic for how the application consolidates the data in the ranges is application-specific. For example, the application may consolidate data based on its position in the </w:t>
      </w:r>
      <w:hyperlink r:id="rId9">
        <w:r>
          <w:rPr>
            <w:rStyle w:val="Hyperlink"/>
          </w:rPr>
          <w:t>worksheet</w:t>
        </w:r>
      </w:hyperlink>
      <w:r>
        <w:t xml:space="preserve"> that the end-user specifies.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cacheSource</w:t>
              </w:r>
            </w:hyperlink>
            <w:r>
              <w:t/>
            </w:r>
            <w:r>
              <w:t xml:space="preserve"> (§</w:t>
            </w:r>
            <w:fldSimple w:instr="REF book2c6a5e8c-0eaf-4e94-ab59-a8f162ef407b \r \h">
              <w:r>
                <w:t>3.10.1.7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pages</w:t>
              </w:r>
            </w:hyperlink>
            <w:r>
              <w:t/>
            </w:r>
            <w:r>
              <w:t xml:space="preserve"> (Page Item Values)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7ab2fbb-6dbb-44f3-8c59-b47c9c45ad81 \r \h">
              <w:r>
                <w:t>3.10.1.65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rangeSets</w:t>
              </w:r>
            </w:hyperlink>
            <w:r>
              <w:t/>
            </w:r>
            <w:r>
              <w:t xml:space="preserve"> (Range Sets)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35255f1-3f69-4e43-aaae-c196db62a66a \r \h">
              <w:r>
                <w:t>3.10.1.80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autoPage</w:t>
            </w:r>
            <w:r>
              <w:t xml:space="preserve"> (Auto Page)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will automatically create one additional </w:t>
            </w:r>
            <w:hyperlink r:id="rId12">
              <w:r>
                <w:rPr>
                  <w:rStyle w:val="Hyperlink"/>
                </w:rPr>
                <w:t>page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field</w:t>
              </w:r>
            </w:hyperlink>
            <w:r>
              <w:t xml:space="preserve"> to describe/qualify the source ranges.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application will create an additional </w:t>
            </w:r>
            <w:hyperlink r:id="rId12">
              <w:r>
                <w:rPr>
                  <w:rStyle w:val="Hyperlink"/>
                </w:rPr>
                <w:t>page</w:t>
              </w:r>
            </w:hyperlink>
            <w:r>
              <w:t xml:space="preserve"> field.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will not create an additional </w:t>
            </w:r>
            <w:hyperlink r:id="rId12">
              <w:r>
                <w:rPr>
                  <w:rStyle w:val="Hyperlink"/>
                </w:rPr>
                <w:t>page</w:t>
              </w:r>
            </w:hyperlink>
            <w:r>
              <w:t xml:space="preserve">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="CT_Consolidation"&gt;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pages</w:t>
        </w:r>
      </w:hyperlink>
      <w:r>
        <w:t>" type="CT_Pages"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rangeSets</w:t>
        </w:r>
      </w:hyperlink>
      <w:r>
        <w:t>" type="CT_RangeSets" minOccurs="1"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name="autoPage" type="xsd:boolean" default="true"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angeSets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cacheSource.docx" TargetMode="External"/><Relationship Id="rId11" Type="http://schemas.openxmlformats.org/officeDocument/2006/relationships/hyperlink" Target="pages.docx" TargetMode="External"/><Relationship Id="rId12" Type="http://schemas.openxmlformats.org/officeDocument/2006/relationships/hyperlink" Target="page.docx" TargetMode="External"/><Relationship Id="rId13" Type="http://schemas.openxmlformats.org/officeDocument/2006/relationships/hyperlink" Target="field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