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25_1" w:id="100001"/>
      <w:bookmarkStart w:name="bookd3d1bec6-8c32-44dd-b93b-73a4d505cd66_1" w:id="100002"/>
      <w:r>
        <w:t>cellWatch</w:t>
      </w:r>
      <w:r>
        <w:t xml:space="preserve"> (Cell Watch Item)</w:t>
      </w:r>
      <w:bookmarkEnd w:id="100001"/>
    </w:p>
    <w:bookmarkEnd w:id="100002"/>
    <w:p w:rsidRDefault="008B2896" w:rsidP="008B2896" w:rsidR="008B2896">
      <w:r>
        <w:t xml:space="preserve">The watch window is a single UI </w:t>
      </w:r>
      <w:hyperlink r:id="rId8">
        <w:r>
          <w:rPr>
            <w:rStyle w:val="Hyperlink"/>
          </w:rPr>
          <w:t>location</w:t>
        </w:r>
      </w:hyperlink>
      <w:r>
        <w:t xml:space="preserve"> where the application user can keep track of certain </w:t>
      </w:r>
      <w:hyperlink r:id="rId9">
        <w:r>
          <w:rPr>
            <w:rStyle w:val="Hyperlink"/>
          </w:rPr>
          <w:t>cell</w:t>
        </w:r>
      </w:hyperlink>
      <w:r>
        <w:t xml:space="preserve"> formulas &amp; values which they have chosen to be in the set of watched cells. This element expresses the </w:t>
      </w:r>
      <w:hyperlink r:id="rId9">
        <w:r>
          <w:rPr>
            <w:rStyle w:val="Hyperlink"/>
          </w:rPr>
          <w:t>cell</w:t>
        </w:r>
      </w:hyperlink>
      <w:r>
        <w:t xml:space="preserve"> address of a </w:t>
      </w:r>
      <w:hyperlink r:id="rId9">
        <w:r>
          <w:rPr>
            <w:rStyle w:val="Hyperlink"/>
          </w:rPr>
          <w:t>cell</w:t>
        </w:r>
      </w:hyperlink>
      <w:r>
        <w:t xml:space="preserve"> being watched. It is always a </w:t>
      </w:r>
      <w:hyperlink r:id="rId10">
        <w:r>
          <w:rPr>
            <w:rStyle w:val="Hyperlink"/>
          </w:rPr>
          <w:t>reference</w:t>
        </w:r>
      </w:hyperlink>
      <w:r>
        <w:t xml:space="preserve"> to a single cell.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cellWatches</w:t>
              </w:r>
            </w:hyperlink>
            <w:r>
              <w:t/>
            </w:r>
            <w:r>
              <w:t xml:space="preserve"> (§</w:t>
            </w:r>
            <w:fldSimple w:instr="REF book43641c53-1be9-4450-8126-1fc17f126157 \r \h">
              <w:r>
                <w:t>3.3.1.8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Cell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 of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being watched.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="CT_CellWatch"&gt;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r</w:t>
        </w:r>
      </w:hyperlink>
      <w:r>
        <w:t>" type="</w:t>
      </w:r>
      <w:hyperlink r:id="rId13">
        <w:r>
          <w:rPr>
            <w:rStyle w:val="Hyperlink"/>
          </w:rPr>
          <w:t>ST_CellRef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ocation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cellWatches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ST_CellRef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