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23_1" w:id="100001"/>
      <w:bookmarkStart w:name="book69b9e511-7a6a-4bd2-92fe-f71807ee33a1_1" w:id="100002"/>
      <w:r>
        <w:t>cellSmartTagPr</w:t>
      </w:r>
      <w:r>
        <w:t xml:space="preserve"> (Smart Tag Properties)</w:t>
      </w:r>
      <w:bookmarkEnd w:id="100001"/>
    </w:p>
    <w:bookmarkEnd w:id="100002"/>
    <w:p w:rsidRDefault="008B2896" w:rsidP="008B2896" w:rsidR="008B2896">
      <w:r>
        <w:t>Represents a single property of a smart tag in a cell; contains a key-value pair.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cellSmartTag</w:t>
              </w:r>
            </w:hyperlink>
            <w:r>
              <w:t/>
            </w:r>
            <w:r>
              <w:t xml:space="preserve"> (§</w:t>
            </w:r>
            <w:fldSimple w:instr="REF book1c135c2a-21c4-4d94-a3de-6c5ccf6719f4 \r \h">
              <w:r>
                <w:t>3.3.1.4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key</w:t>
            </w:r>
            <w:r>
              <w:t xml:space="preserve"> (Key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Key name of a single property of a smart tag in a cell.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String value of a single property of a smart tag in a cell.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="CT_CellSmartTagPr"&gt;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="key" type="</w:t>
      </w:r>
      <w:hyperlink r:id="rId9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9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SmartTag.docx" TargetMode="External"/><Relationship Id="rId9" Type="http://schemas.openxmlformats.org/officeDocument/2006/relationships/hyperlink" Target="ST_Xstring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