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71_1" w:id="100001"/>
      <w:bookmarkStart w:name="bookd6d60b58-b548-4318-893f-6f2d002a43b7_1" w:id="100002"/>
      <w:r>
        <w:t>bottom</w:t>
      </w:r>
      <w:r>
        <w:t xml:space="preserve"> (Bottom Border)</w:t>
      </w:r>
      <w:bookmarkEnd w:id="100001"/>
    </w:p>
    <w:bookmarkEnd w:id="100002"/>
    <w:p w:rsidRDefault="008B2896" w:rsidP="008B2896" w:rsidR="008B2896">
      <w:r>
        <w:t xml:space="preserve">This element specifies the </w:t>
      </w:r>
      <w:hyperlink r:id="rId8">
        <w:r>
          <w:rPr>
            <w:rStyle w:val="Hyperlink"/>
          </w:rPr>
          <w:t>color</w:t>
        </w:r>
      </w:hyperlink>
      <w:r>
        <w:t xml:space="preserve"> and line style for the bottom </w:t>
      </w:r>
      <w:hyperlink r:id="rId9">
        <w:r>
          <w:rPr>
            <w:rStyle w:val="Hyperlink"/>
          </w:rPr>
          <w:t>border</w:t>
        </w:r>
      </w:hyperlink>
      <w:r>
        <w:t xml:space="preserve"> of a cell.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border</w:t>
              </w:r>
            </w:hyperlink>
            <w:r>
              <w:t/>
            </w:r>
            <w:r>
              <w:t xml:space="preserve"> (§</w:t>
            </w:r>
            <w:fldSimple w:instr="REF bookcce47b7a-518f-4917-b0a9-44ac56cecf02 \r \h">
              <w:r>
                <w:t>3.8.4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style</w:t>
            </w:r>
            <w:r>
              <w:t xml:space="preserve"> (Line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line style for this border.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ST_BorderStyle</w:t>
              </w:r>
            </w:hyperlink>
            <w:r>
              <w:t/>
            </w:r>
            <w:r>
              <w:t xml:space="preserve"> simple type (§</w:t>
            </w:r>
            <w:fldSimple w:instr="REF bookf0def862-a9f5-4dd2-8c66-fa79bbd72f0b \r \h">
              <w:r>
                <w:t>3.18.3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="CT_BorderPr"&gt;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color</w:t>
        </w:r>
      </w:hyperlink>
      <w:r>
        <w:t>" type="CT_Color"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name="style" type="</w:t>
      </w:r>
      <w:hyperlink r:id="rId10">
        <w:r>
          <w:rPr>
            <w:rStyle w:val="Hyperlink"/>
          </w:rPr>
          <w:t>ST_BorderStyle</w:t>
        </w:r>
      </w:hyperlink>
      <w:r>
        <w:t>" use="optional" default="none"/&gt;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border.docx" TargetMode="External"/><Relationship Id="rId10" Type="http://schemas.openxmlformats.org/officeDocument/2006/relationships/hyperlink" Target="ST_BorderStyle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