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0536_1" w:id="100001"/>
      <w:bookmarkStart w:name="_Toc133292332_1" w:id="100002"/>
      <w:bookmarkStart w:name="_Toc133915262_1" w:id="100003"/>
      <w:bookmarkStart w:name="_Toc142462361_1" w:id="100004"/>
      <w:bookmarkStart w:name="_Toc147897363_1" w:id="100005"/>
      <w:r>
        <w:t>TIMEVALUE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"TIMEVALUE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TIMEVALUE</w:t>
      </w:r>
      <w:r>
        <w:t xml:space="preserve">  </w:t>
      </w:r>
      <w:r>
        <w:t>(</w:t>
      </w:r>
      <w:r>
        <w:t xml:space="preserve">  date-time-string  </w:t>
      </w:r>
      <w:r>
        <w:t>)</w:t>
      </w:r>
    </w:p>
    <w:p w:rsidRDefault="008B2896" w:rsidP="008B2896" w:rsidR="008B2896">
      <w:r>
        <w:t>Description:</w:t>
      </w:r>
      <w:r>
        <w:t xml:space="preserve"> Computes the serial value of the date and/or time represented by the string </w:t>
      </w:r>
      <w:r>
        <w:t>date-time-string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date-time-string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The date and/or time whose serial value is to be computed.</w:t>
            </w:r>
            <w:r>
              <w:t xml:space="preserve"> date-time-string</w:t>
            </w:r>
            <w:r>
              <w:t xml:space="preserve"> can have any valid date and/or time format. Any date information in </w:t>
            </w:r>
            <w:r>
              <w:t>date-time-string</w:t>
            </w:r>
            <w:r>
              <w:t xml:space="preserve"> shall be ignored.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The serial value of the date and/or time represented by the string </w:t>
      </w:r>
      <w:r>
        <w:t>date-time-string</w:t>
      </w:r>
      <w:r>
        <w:t>.</w:t>
      </w:r>
    </w:p>
    <w:p w:rsidRDefault="008B2896" w:rsidP="008B2896" w:rsidR="008B2896">
      <w:r>
        <w:t xml:space="preserve">However, if </w:t>
      </w:r>
      <w:r>
        <w:t>date-time-string</w:t>
      </w:r>
      <w:r>
        <w:t xml:space="preserve"> is ill-formed, </w:t>
      </w:r>
      <w:r>
        <w:t>#VALUE!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 The following serial values are displayed with 16 decimal places.</w:t>
      </w:r>
      <w:r>
        <w:br/>
      </w:r>
      <w:r>
        <w:br/>
      </w:r>
      <w:r>
        <w:t>TIMEVALUE("10:02:34 ")</w:t>
      </w:r>
      <w:r>
        <w:t xml:space="preserve"> results in </w:t>
      </w:r>
      <w:r>
        <w:t>0.4184490740740740</w:t>
      </w:r>
      <w:r>
        <w:br/>
      </w:r>
      <w:r>
        <w:t>TIMEVALUE("01-Feb-2006 10:15:29 AM")</w:t>
      </w:r>
      <w:r>
        <w:t xml:space="preserve"> results in </w:t>
      </w:r>
      <w:r>
        <w:t>0.4274189814823330</w:t>
      </w:r>
      <w:r>
        <w:br/>
      </w:r>
      <w:r>
        <w:t>TIMEVALUE("22:02")</w:t>
      </w:r>
      <w:r>
        <w:t xml:space="preserve"> results in </w:t>
      </w:r>
      <w:r>
        <w:t>0.9180555555555560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