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77_1" w:id="100001"/>
      <w:bookmarkStart w:name="book75d239a2-14d3-48af-82d5-f34c823b4d90_1" w:id="100002"/>
      <w:r>
        <w:t>ST_TimePeriod</w:t>
      </w:r>
      <w:r>
        <w:t xml:space="preserve"> (Time Period Types)</w:t>
      </w:r>
      <w:bookmarkEnd w:id="100001"/>
    </w:p>
    <w:bookmarkEnd w:id="100002"/>
    <w:p w:rsidRDefault="008B2896" w:rsidP="008B2896" w:rsidR="008B2896">
      <w:r>
        <w:t>Used in a "contains dates" conditional formatting rule. These are dynamic time periods, which change based on the date the conditional formatting is refreshed / applied.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last7Days</w:t>
            </w:r>
            <w:r>
              <w:t xml:space="preserve"> (Last 7 Days)</w:t>
            </w:r>
          </w:p>
        </w:tc>
        <w:tc>
          <w:tcPr>
            <w:tcW w:type="pct" w:w="2500"/>
          </w:tcPr>
          <w:p w:rsidRDefault="008B2896" w:rsidP="002E5918" w:rsidR="008B2896">
            <w:r>
              <w:t>A date in the last seven days.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lastMonth</w:t>
            </w:r>
            <w:r>
              <w:t xml:space="preserve"> (Last 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>A date occuring in the last calendar month.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lastWeek</w:t>
            </w:r>
            <w:r>
              <w:t xml:space="preserve"> (Last Week)</w:t>
            </w:r>
          </w:p>
        </w:tc>
        <w:tc>
          <w:tcPr>
            <w:tcW w:type="pct" w:w="2500"/>
          </w:tcPr>
          <w:p w:rsidRDefault="008B2896" w:rsidP="002E5918" w:rsidR="008B2896">
            <w:r>
              <w:t>A date occuring last week.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nextMonth</w:t>
            </w:r>
            <w:r>
              <w:t xml:space="preserve"> (Next 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>A date occuring in the next calendar month.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nextWeek</w:t>
            </w:r>
            <w:r>
              <w:t xml:space="preserve"> (Next Week)</w:t>
            </w:r>
          </w:p>
        </w:tc>
        <w:tc>
          <w:tcPr>
            <w:tcW w:type="pct" w:w="2500"/>
          </w:tcPr>
          <w:p w:rsidRDefault="008B2896" w:rsidP="002E5918" w:rsidR="008B2896">
            <w:r>
              <w:t>A date occuring next week.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thisMonth</w:t>
            </w:r>
            <w:r>
              <w:t xml:space="preserve"> (This 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>A date occuring in this calendar month.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thisWeek</w:t>
            </w:r>
            <w:r>
              <w:t xml:space="preserve"> (This Week)</w:t>
            </w:r>
          </w:p>
        </w:tc>
        <w:tc>
          <w:tcPr>
            <w:tcW w:type="pct" w:w="2500"/>
          </w:tcPr>
          <w:p w:rsidRDefault="008B2896" w:rsidP="002E5918" w:rsidR="008B2896">
            <w:r>
              <w:t>A date occuring this week.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today</w:t>
            </w:r>
            <w:r>
              <w:t xml:space="preserve"> (Today)</w:t>
            </w:r>
          </w:p>
        </w:tc>
        <w:tc>
          <w:tcPr>
            <w:tcW w:type="pct" w:w="2500"/>
          </w:tcPr>
          <w:p w:rsidRDefault="008B2896" w:rsidP="002E5918" w:rsidR="008B2896">
            <w:r>
              <w:t>Today's date.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tomorrow</w:t>
            </w:r>
            <w:r>
              <w:t xml:space="preserve"> (Tomorrow)</w:t>
            </w:r>
          </w:p>
        </w:tc>
        <w:tc>
          <w:tcPr>
            <w:tcW w:type="pct" w:w="2500"/>
          </w:tcPr>
          <w:p w:rsidRDefault="008B2896" w:rsidP="002E5918" w:rsidR="008B2896">
            <w:r>
              <w:t>Tomorrow's date.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yesterday</w:t>
            </w:r>
            <w:r>
              <w:t xml:space="preserve"> (Yesterday)</w:t>
            </w:r>
          </w:p>
        </w:tc>
        <w:tc>
          <w:tcPr>
            <w:tcW w:type="pct" w:w="2500"/>
          </w:tcPr>
          <w:p w:rsidRDefault="008B2896" w:rsidP="002E5918" w:rsidR="008B2896">
            <w:r>
              <w:t>Yesterday's date.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cfRule@timePeriod</w:t>
            </w:r>
            <w:r>
              <w:t xml:space="preserve"> (§</w:t>
            </w:r>
            <w:fldSimple w:instr="REF bookc6aa6c5e-c3fb-4b03-8cdf-8439ccd595c2 \r \h">
              <w:r>
                <w:t>3.3.1.9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="ST_TimePeriod"&gt;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="today"/&gt;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="yesterday"/&gt;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="tomorrow"/&gt;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="last7Days"/&gt;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="thisMonth"/&gt;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="lastMonth"/&gt;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="nextMonth"/&gt;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="thisWeek"/&gt;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="lastWeek"/&gt;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="nextWeek"/&gt;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