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0_1" w:id="100001"/>
      <w:bookmarkStart w:name="bookb151d702-6fe7-45d9-917f-cc33f7b548c2_1" w:id="100002"/>
      <w:r>
        <w:t>ST_PaneState</w:t>
      </w:r>
      <w:r>
        <w:t xml:space="preserve"> (Pane State)</w:t>
      </w:r>
      <w:bookmarkEnd w:id="100001"/>
    </w:p>
    <w:bookmarkEnd w:id="100002"/>
    <w:p w:rsidRDefault="008B2896" w:rsidP="008B2896" w:rsidR="008B2896">
      <w:r>
        <w:t>State of the sheet's pane.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frozen</w:t>
            </w:r>
            <w:r>
              <w:t xml:space="preserve"> (Frozen)</w:t>
            </w:r>
          </w:p>
        </w:tc>
        <w:tc>
          <w:tcPr>
            <w:tcW w:type="pct" w:w="2500"/>
          </w:tcPr>
          <w:p w:rsidRDefault="008B2896" w:rsidP="002E5918" w:rsidR="008B2896">
            <w:pPr>
              <w:rPr>
                <w:highlight w:val="white"/>
              </w:rPr>
            </w:pPr>
            <w:r>
              <w:t xml:space="preserve">Panes are frozen, but were not split being frozen. In this state, when the panes are unfrozen again, a single </w:t>
            </w:r>
            <w:hyperlink r:id="rId9">
              <w:r>
                <w:rPr>
                  <w:rStyle w:val="Hyperlink"/>
                </w:rPr>
                <w:t>pane</w:t>
              </w:r>
            </w:hyperlink>
            <w:r>
              <w:t xml:space="preserve"> results, with no split.</w:t>
            </w:r>
          </w:p>
          <w:p w:rsidRDefault="008B2896" w:rsidP="002E5918" w:rsidR="008B2896">
            <w:pPr>
              <w:rPr>
                <w:highlight w:val="white"/>
              </w:rPr>
            </w:pPr>
          </w:p>
          <w:p w:rsidRDefault="008B2896" w:rsidP="002E5918" w:rsidR="008B2896">
            <w:r>
              <w:t>In this state, the split bars are not adjustable.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frozenSplit</w:t>
            </w:r>
            <w:r>
              <w:t xml:space="preserve"> (Frozen Split)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Panes are frozen and were split before being frozen. In this state, when the panes are unfrozen again, the split remains, but is adjustable. 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split</w:t>
            </w:r>
            <w:r>
              <w:t xml:space="preserve"> (Split)</w:t>
            </w:r>
          </w:p>
        </w:tc>
        <w:tc>
          <w:tcPr>
            <w:tcW w:type="pct" w:w="2500"/>
          </w:tcPr>
          <w:p w:rsidRDefault="008B2896" w:rsidP="002E5918" w:rsidR="008B2896">
            <w:r>
              <w:t>Panes are split, but not frozen. In this state, the split bars are adjustable by the user.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pane@state</w:t>
            </w:r>
            <w:r>
              <w:t xml:space="preserve"> (§</w:t>
            </w:r>
            <w:fldSimple w:instr="REF book738a085d-247c-4ce3-8711-10393573f2f9 \r \h">
              <w:r>
                <w:t>3.3.1.64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="ST_PaneState"&gt;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="split"/&gt;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="frozen"/&gt;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="frozenSplit"/&gt;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pane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