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18_1" w:id="100001"/>
      <w:bookmarkStart w:name="book76481677-68d1-4e17-a218-7d2ccb5961ef_1" w:id="100002"/>
      <w:r>
        <w:t>ST_DateTimeGrouping</w:t>
      </w:r>
      <w:r>
        <w:t xml:space="preserve"> (Date Time Grouping)</w:t>
      </w:r>
      <w:bookmarkEnd w:id="100001"/>
    </w:p>
    <w:bookmarkEnd w:id="100002"/>
    <w:p w:rsidRDefault="008B2896" w:rsidP="008B2896" w:rsidR="008B2896">
      <w:r>
        <w:t xml:space="preserve">Specifies how to </w:t>
      </w:r>
      <w:hyperlink r:id="rId8">
        <w:r>
          <w:rPr>
            <w:rStyle w:val="Hyperlink"/>
          </w:rPr>
          <w:t>group</w:t>
        </w:r>
      </w:hyperlink>
      <w:r>
        <w:t xml:space="preserve"> dateTime values.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day</w:t>
            </w:r>
            <w:r>
              <w:t xml:space="preserve"> (Day)</w:t>
            </w:r>
          </w:p>
        </w:tc>
        <w:tc>
          <w:tcPr>
            <w:tcW w:type="pct" w:w="2500"/>
          </w:tcPr>
          <w:p w:rsidRDefault="008B2896" w:rsidP="002E5918" w:rsidR="008B2896">
            <w:r>
              <w:t>Group by day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hour</w:t>
            </w:r>
            <w:r>
              <w:t xml:space="preserve"> (Group by Hour)</w:t>
            </w:r>
          </w:p>
        </w:tc>
        <w:tc>
          <w:tcPr>
            <w:tcW w:type="pct" w:w="2500"/>
          </w:tcPr>
          <w:p w:rsidRDefault="008B2896" w:rsidP="002E5918" w:rsidR="008B2896">
            <w:r>
              <w:t>Group by hour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minute</w:t>
            </w:r>
            <w:r>
              <w:t xml:space="preserve"> (Group by Minute)</w:t>
            </w:r>
          </w:p>
        </w:tc>
        <w:tc>
          <w:tcPr>
            <w:tcW w:type="pct" w:w="2500"/>
          </w:tcPr>
          <w:p w:rsidRDefault="008B2896" w:rsidP="002E5918" w:rsidR="008B2896">
            <w:r>
              <w:t>Group by minute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month</w:t>
            </w:r>
            <w:r>
              <w:t xml:space="preserve"> (Month)</w:t>
            </w:r>
          </w:p>
        </w:tc>
        <w:tc>
          <w:tcPr>
            <w:tcW w:type="pct" w:w="2500"/>
          </w:tcPr>
          <w:p w:rsidRDefault="008B2896" w:rsidP="002E5918" w:rsidR="008B2896">
            <w:r>
              <w:t>Group by month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second</w:t>
            </w:r>
            <w:r>
              <w:t xml:space="preserve"> (Second)</w:t>
            </w:r>
          </w:p>
        </w:tc>
        <w:tc>
          <w:tcPr>
            <w:tcW w:type="pct" w:w="2500"/>
          </w:tcPr>
          <w:p w:rsidRDefault="008B2896" w:rsidP="002E5918" w:rsidR="008B2896">
            <w:r>
              <w:t>Group by second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year</w:t>
            </w:r>
            <w:r>
              <w:t xml:space="preserve"> (Group by Year)</w:t>
            </w:r>
          </w:p>
        </w:tc>
        <w:tc>
          <w:tcPr>
            <w:tcW w:type="pct" w:w="2500"/>
          </w:tcPr>
          <w:p w:rsidRDefault="008B2896" w:rsidP="002E5918" w:rsidR="008B2896">
            <w:r>
              <w:t>Group by year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dateGroupItem@dateTimeGrouping</w:t>
            </w:r>
            <w:r>
              <w:t xml:space="preserve"> (§</w:t>
            </w:r>
            <w:fldSimple w:instr="REF book647e12c1-843b-4088-88e3-bd503ce578f3 \r \h">
              <w:r>
                <w:t>3.3.2.4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="ST_DateTimeGrouping"&gt;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="year"/&gt;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="month"/&gt;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="day"/&gt;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="hour"/&gt;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="minute"/&gt;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1">
        <w:r>
          <w:rPr>
            <w:rStyle w:val="Hyperlink"/>
          </w:rPr>
          <w:t>value</w:t>
        </w:r>
      </w:hyperlink>
      <w:r>
        <w:t>="second"/&gt;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oup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