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011_1" w:id="100001"/>
      <w:bookmarkStart w:name="book0cdd0adb-1b45-41f4-a76f-3af1c3721c7e_1" w:id="100002"/>
      <w:r>
        <w:t/>
      </w:r>
      <w:hyperlink r:id="rId8">
        <w:r>
          <w:rPr>
            <w:rStyle w:val="Hyperlink"/>
          </w:rPr>
          <w:t>Map</w:t>
        </w:r>
      </w:hyperlink>
      <w:r>
        <w:t/>
      </w:r>
      <w:r>
        <w:t xml:space="preserve"> (XML Mapping Properties)</w:t>
      </w:r>
      <w:bookmarkEnd w:id="100001"/>
    </w:p>
    <w:bookmarkEnd w:id="100002"/>
    <w:p w:rsidRDefault="008B2896" w:rsidP="008B2896" w:rsidR="008B2896">
      <w:r>
        <w:t xml:space="preserve">This element contains all of the properties related to the XML </w:t>
      </w:r>
      <w:hyperlink r:id="rId9">
        <w:r>
          <w:rPr>
            <w:rStyle w:val="Hyperlink"/>
          </w:rPr>
          <w:t>map</w:t>
        </w:r>
      </w:hyperlink>
      <w:r>
        <w:t>, and the behaviors expected during data refresh operations.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</w:t>
      </w:r>
      <w:hyperlink r:id="rId8">
        <w:r>
          <w:rPr>
            <w:rStyle w:val="Hyperlink"/>
          </w:rPr>
          <w:t>Map</w:t>
        </w:r>
      </w:hyperlink>
      <w:r>
        <w:t xml:space="preserve"> ID="1" Name="Root_Map" RootElement="Root" SchemaID="Schema1"</w:t>
      </w:r>
      <w:r>
        <w:br/>
      </w:r>
      <w:r>
        <w:t xml:space="preserve">  ShowImportExportValidationErrors="false" AutoFit="true" Append="false" </w:t>
      </w:r>
      <w:r>
        <w:br/>
      </w:r>
      <w:r>
        <w:t xml:space="preserve">  PreserveSortAFLayout="true" PreserveFormat="true"&gt;</w:t>
      </w:r>
      <w:r>
        <w:br/>
      </w:r>
      <w:r>
        <w:t xml:space="preserve">  &lt;</w:t>
      </w:r>
      <w:hyperlink r:id="rId10">
        <w:r>
          <w:rPr>
            <w:rStyle w:val="Hyperlink"/>
          </w:rPr>
          <w:t>DataBinding</w:t>
        </w:r>
      </w:hyperlink>
      <w:r>
        <w:t xml:space="preserve"> ConnectionID="1" FileBinding="true" DataBindingLoadMode="1"/&gt;</w:t>
      </w:r>
      <w:r>
        <w:br/>
      </w:r>
      <w:r>
        <w:t>&lt;/</w:t>
      </w:r>
      <w:hyperlink r:id="rId8">
        <w:r>
          <w:rPr>
            <w:rStyle w:val="Hyperlink"/>
          </w:rPr>
          <w:t>Map</w:t>
        </w:r>
      </w:hyperlink>
      <w:r>
        <w:t>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MapInfo</w:t>
              </w:r>
            </w:hyperlink>
            <w:r>
              <w:t/>
            </w:r>
            <w:r>
              <w:t xml:space="preserve"> (§</w:t>
            </w:r>
            <w:fldSimple w:instr="REF bookdd7b5234-fc6c-47c4-829c-b698b03de75a \r \h">
              <w:r>
                <w:t>3.16.3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DataBinding</w:t>
              </w:r>
            </w:hyperlink>
            <w:r>
              <w:t/>
            </w:r>
            <w:r>
              <w:t xml:space="preserve"> (XML Mapping)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abbee1e0-9777-48bf-9326-6826c0d9619c \r \h">
              <w:r>
                <w:t>3.16.1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Append</w:t>
            </w:r>
            <w:r>
              <w:t xml:space="preserve"> (Append Data to Table)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whether XML data should overwrite or be appended to the end of the </w:t>
            </w:r>
            <w:hyperlink r:id="rId12">
              <w:r>
                <w:rPr>
                  <w:rStyle w:val="Hyperlink"/>
                </w:rPr>
                <w:t>table</w:t>
              </w:r>
            </w:hyperlink>
            <w:r>
              <w:t xml:space="preserve"> or range of mapped cells when data is refreshed.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AutoFit</w:t>
            </w:r>
            <w:r>
              <w:t xml:space="preserve"> (AutoFit Table on Refresh)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whether columns should be resized to fit the XML data after a data refresh operation.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ID</w:t>
            </w:r>
            <w:r>
              <w:t xml:space="preserve"> (XML Mapping ID)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ID of the XML map.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Name</w:t>
            </w:r>
            <w:r>
              <w:t xml:space="preserve"> (XML Mapping Name)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name of the XML map.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PreserveFormat</w:t>
            </w:r>
            <w:r>
              <w:t xml:space="preserve"> (Preserve Cell Formatting)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whether </w:t>
            </w:r>
            <w:hyperlink r:id="rId14">
              <w:r>
                <w:rPr>
                  <w:rStyle w:val="Hyperlink"/>
                </w:rPr>
                <w:t>cell</w:t>
              </w:r>
            </w:hyperlink>
            <w:r>
              <w:t xml:space="preserve"> number formatting in the </w:t>
            </w:r>
            <w:hyperlink r:id="rId15">
              <w:r>
                <w:rPr>
                  <w:rStyle w:val="Hyperlink"/>
                </w:rPr>
                <w:t>sheet</w:t>
              </w:r>
            </w:hyperlink>
            <w:r>
              <w:t xml:space="preserve"> should be preserved during data refresh operations, or whether the number formatting defined by the XML data type should be used.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PreserveSortAFLayout</w:t>
            </w:r>
            <w:r>
              <w:t xml:space="preserve"> (Preserve AutoFilter State)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whether to keep the </w:t>
            </w:r>
            <w:hyperlink r:id="rId16">
              <w:r>
                <w:rPr>
                  <w:rStyle w:val="Hyperlink"/>
                </w:rPr>
                <w:t>filter</w:t>
              </w:r>
            </w:hyperlink>
            <w:r>
              <w:t xml:space="preserve"> state of the Table or </w:t>
            </w:r>
            <w:hyperlink r:id="rId14">
              <w:r>
                <w:rPr>
                  <w:rStyle w:val="Hyperlink"/>
                </w:rPr>
                <w:t>cell</w:t>
              </w:r>
            </w:hyperlink>
            <w:r>
              <w:t xml:space="preserve"> range intact during a data refresh.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RootElement</w:t>
            </w:r>
            <w:r>
              <w:t xml:space="preserve"> (Root Element Name)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names of the root XML element.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SchemaID</w:t>
            </w:r>
            <w:r>
              <w:t xml:space="preserve"> (Schema Name)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unique name of the </w:t>
            </w:r>
            <w:r>
              <w:t>schema</w:t>
            </w:r>
            <w:r>
              <w:t xml:space="preserve"> used for the mapping.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ShowImportExportValidationErrors</w:t>
            </w:r>
            <w:r>
              <w:t xml:space="preserve"> (Show Validation Errors)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whether validation errors should be displayed during data refresh or data export.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="CT_Map"&gt;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DataBinding</w:t>
        </w:r>
      </w:hyperlink>
      <w:r>
        <w:t>" type="CT_DataBinding"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="ID" type="xsd:unsignedInt"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="Name" type="xsd:string"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="RootElement" type="xsd:string"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="SchemaID" type="xsd:string"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="ShowImportExportValidationErrors" type="xsd:boolean"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="AutoFit" type="xsd:boolean"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="Append" type="xsd:boolean"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="PreserveSortAFLayout" type="xsd:boolean"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="PreserveFormat" type="xsd:boolean"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ap.docx" TargetMode="External"/><Relationship Id="rId9" Type="http://schemas.openxmlformats.org/officeDocument/2006/relationships/hyperlink" Target="map.docx" TargetMode="External"/><Relationship Id="rId10" Type="http://schemas.openxmlformats.org/officeDocument/2006/relationships/hyperlink" Target="DataBinding.docx" TargetMode="External"/><Relationship Id="rId11" Type="http://schemas.openxmlformats.org/officeDocument/2006/relationships/hyperlink" Target="MapInfo.docx" TargetMode="External"/><Relationship Id="rId12" Type="http://schemas.openxmlformats.org/officeDocument/2006/relationships/hyperlink" Target="table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cell.docx" TargetMode="External"/><Relationship Id="rId15" Type="http://schemas.openxmlformats.org/officeDocument/2006/relationships/hyperlink" Target="sheet.docx" TargetMode="External"/><Relationship Id="rId16" Type="http://schemas.openxmlformats.org/officeDocument/2006/relationships/hyperlink" Target="filter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