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57_1" w:id="100001"/>
      <w:bookmarkStart w:name="_Toc142462256_1" w:id="100002"/>
      <w:bookmarkStart w:name="_Toc147897260_1" w:id="100003"/>
      <w:r>
        <w:t>MONTH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"MONTH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MONTH</w:t>
      </w:r>
      <w:r>
        <w:t xml:space="preserve">  </w:t>
      </w:r>
      <w:r>
        <w:t>(</w:t>
      </w:r>
      <w:r>
        <w:t xml:space="preserve">  date-value  </w:t>
      </w:r>
      <w:r>
        <w:t>)</w:t>
      </w:r>
    </w:p>
    <w:p w:rsidRDefault="008B2896" w:rsidP="008B2896" w:rsidR="008B2896">
      <w:r>
        <w:t>Description:</w:t>
      </w:r>
      <w:r>
        <w:t xml:space="preserve"> Computes the numeric Gregorian month for the date and/or time having the given </w:t>
      </w:r>
      <w:r>
        <w:t>date-value</w:t>
      </w:r>
      <w:r>
        <w:t xml:space="preserve">, taking into account the current date base value. That date and/or time shall be expressed either as a serial value, in which case, its fractional part is ignored, or as a </w:t>
      </w:r>
      <w:r>
        <w:t>string-constant</w:t>
      </w:r>
      <w:r>
        <w:t xml:space="preserve"> having any valid date and/or time </w:t>
      </w:r>
      <w:hyperlink r:id="rId9">
        <w:r>
          <w:rPr>
            <w:rStyle w:val="Hyperlink"/>
          </w:rPr>
          <w:t>format</w:t>
        </w:r>
      </w:hyperlink>
      <w:r>
        <w:t>, in which case, any time information shall be ignored.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date-value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</w:t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date and/or time whose month is to be computed. That date and/or time shall be expressed either as a serial value, in which case, its fractional part is ignored, or as a </w:t>
            </w:r>
            <w:r>
              <w:t>string-constant</w:t>
            </w:r>
            <w:r>
              <w:t xml:space="preserve"> having any valid date and/or time </w:t>
            </w:r>
            <w:hyperlink r:id="rId9">
              <w:r>
                <w:rPr>
                  <w:rStyle w:val="Hyperlink"/>
                </w:rPr>
                <w:t>format</w:t>
              </w:r>
            </w:hyperlink>
            <w:r>
              <w:t>, in which case, any time information shall be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Gregorian month for the date and/or time having the given </w:t>
      </w:r>
      <w:r>
        <w:t>date-value</w:t>
      </w:r>
      <w:r>
        <w:t>, in the range 1900–9999.</w:t>
      </w:r>
    </w:p>
    <w:p w:rsidRDefault="008B2896" w:rsidP="008B2896" w:rsidR="008B2896">
      <w:r>
        <w:t xml:space="preserve">However, if </w:t>
      </w:r>
      <w:r>
        <w:t>date-value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MONTH(DATE(2006,1,2))</w:t>
      </w:r>
      <w:r>
        <w:t xml:space="preserve"> results in </w:t>
      </w:r>
      <w:r>
        <w:t>1</w:t>
      </w:r>
      <w:r>
        <w:br/>
      </w:r>
      <w:r>
        <w:t>MONTH(DATE(2006,0,2))</w:t>
      </w:r>
      <w:r>
        <w:t xml:space="preserve"> results in </w:t>
      </w:r>
      <w:r>
        <w:t>12</w:t>
      </w:r>
      <w:r>
        <w:br/>
      </w:r>
      <w:r>
        <w:t xml:space="preserve">MONTH("2006/1/2 </w:t>
      </w:r>
      <w:smartTag w:element="time" w:uri="urn:schemas-microsoft-com:office:smarttags">
        <w:smartTagPr>
          <w:attr w:val="45" w:name="Minute"/>
          <w:attr w:val="10" w:name="Hour"/>
        </w:smartTagPr>
        <w:r>
          <w:rPr>
            <w:rStyle w:val="Codefragment"/>
          </w:rPr>
          <w:t>10:45 AM</w:t>
        </w:r>
      </w:smartTag>
      <w:r>
        <w:t>")</w:t>
      </w:r>
      <w:r>
        <w:t xml:space="preserve"> results in </w:t>
      </w:r>
      <w:r>
        <w:t>1</w:t>
      </w:r>
      <w:r>
        <w:br/>
      </w:r>
      <w:r>
        <w:t>MONTH(30000)</w:t>
      </w:r>
      <w:r>
        <w:t xml:space="preserve"> results in </w:t>
      </w:r>
      <w:r>
        <w:t>2</w:t>
      </w:r>
      <w:r>
        <w:t xml:space="preserve"> for both the 1900 and 1904 date base systems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