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611_1" w:id="100001"/>
      <w:bookmarkStart w:name="_Toc133292226_1" w:id="100002"/>
      <w:bookmarkStart w:name="_Toc133915156_1" w:id="100003"/>
      <w:bookmarkStart w:name="_Toc142462255_1" w:id="100004"/>
      <w:bookmarkStart w:name="_Toc147897259_1" w:id="100005"/>
      <w:r>
        <w:t>MODE</w:t>
      </w:r>
      <w:bookmarkStart w:name="_Ref130650462_1" w:id="100006"/>
      <w:bookmarkStart w:name="_Toc133292227_1" w:id="100007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"MODE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MODE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Computes the most frequently occurring of the numeric values of its arguments. If the set of values contains more than one most-frequent value, the first occurrence of any most-frequent value in the list is used as the result.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logical, number, name, arrays,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to number. Any </w:t>
            </w:r>
            <w:r>
              <w:t>argument</w:t>
            </w:r>
            <w:r>
              <w:t xml:space="preserve"> can be an array or a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to an array.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r>
              <w:t>argument</w:t>
            </w:r>
            <w:r>
              <w:t xml:space="preserve">s in </w:t>
            </w:r>
            <w:r>
              <w:t>argument-list</w:t>
            </w:r>
            <w:r>
              <w:t xml:space="preserve"> designate the values whose mode is to be computed. If an array or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argument contains text, logical values, or empty cells, those values are ignored; however, cells with the value 0 are included.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most frequently occurring of the values of its arguments.</w:t>
      </w:r>
    </w:p>
    <w:p w:rsidRDefault="008B2896" w:rsidP="008B2896" w:rsidR="008B2896">
      <w:r>
        <w:t xml:space="preserve">However, if the data set contains no duplicate data points, </w:t>
      </w:r>
      <w:r>
        <w:t>#N/A</w:t>
      </w:r>
      <w:r>
        <w:t xml:space="preserve"> is returned. 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MODE(9,1,5,1,9,5,6,6)</w:t>
      </w:r>
      <w:r>
        <w:t xml:space="preserve"> results in</w:t>
      </w:r>
      <w:r>
        <w:t xml:space="preserve"> 9</w:t>
      </w:r>
      <w:r>
        <w:br/>
      </w:r>
      <w:r>
        <w:t>MODE(1,9,5,1,9,5,6,6)</w:t>
      </w:r>
      <w:r>
        <w:t xml:space="preserve"> results in</w:t>
      </w:r>
      <w:r>
        <w:t xml:space="preserve"> 1</w:t>
      </w:r>
      <w:r>
        <w:br/>
      </w:r>
      <w:r>
        <w:t>MODE(5,1,9,5,1,9,6,6)</w:t>
      </w:r>
      <w:r>
        <w:t xml:space="preserve"> results in</w:t>
      </w:r>
      <w:r>
        <w:t xml:space="preserve"> 5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