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063_1" w:id="100001"/>
      <w:bookmarkStart w:name="_Toc133292211_1" w:id="100002"/>
      <w:bookmarkStart w:name="_Toc133915141_1" w:id="100003"/>
      <w:bookmarkStart w:name="_Toc142462240_1" w:id="100004"/>
      <w:bookmarkStart w:name="_Toc147897244_1" w:id="100005"/>
      <w:r>
        <w:t>MATCH</w:t>
      </w:r>
      <w:bookmarkStart w:name="_Ref130654606_1" w:id="100006"/>
      <w:bookmarkStart w:name="_Toc133292212_1" w:id="100007"/>
      <w:bookmarkStart w:name="_Ref133906415_1" w:id="100008"/>
      <w:bookmarkStart w:name="_Toc133915142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"MATCH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MATCH</w:t>
      </w:r>
      <w:r>
        <w:t xml:space="preserve">  </w:t>
      </w:r>
      <w:r>
        <w:t>(</w:t>
      </w:r>
      <w:r>
        <w:t xml:space="preserve">  lookup-value  </w:t>
      </w:r>
      <w:r>
        <w:t>,</w:t>
      </w:r>
      <w:r>
        <w:t xml:space="preserve">  lookup-array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match-type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Locates the relative position of an array </w:t>
      </w:r>
      <w:hyperlink r:id="rId9">
        <w:r>
          <w:rPr>
            <w:rStyle w:val="Hyperlink"/>
          </w:rPr>
          <w:t>item</w:t>
        </w:r>
      </w:hyperlink>
      <w:r>
        <w:t xml:space="preserve"> that matches a specified value in a specified order. </w:t>
      </w:r>
      <w:r>
        <w:t>MATCH</w:t>
      </w:r>
      <w:r>
        <w:t xml:space="preserve"> shall not distinguish between uppercase and lowercase letters when matching strings.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lookup-value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string, logical, name,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value to search for in </w:t>
            </w:r>
            <w:r>
              <w:t>lookup-array</w:t>
            </w:r>
            <w:r>
              <w:t xml:space="preserve">. If </w:t>
            </w:r>
            <w:r>
              <w:t>match-type</w:t>
            </w:r>
            <w:r>
              <w:t xml:space="preserve"> is 0 and </w:t>
            </w:r>
            <w:r>
              <w:t>lookup-value</w:t>
            </w:r>
            <w:r>
              <w:t xml:space="preserve"> is a string, the wildcard characters, question mark (</w:t>
            </w:r>
            <w:r>
              <w:t>?</w:t>
            </w:r>
            <w:r>
              <w:t>) and asterisk (</w:t>
            </w:r>
            <w:r>
              <w:t>*</w:t>
            </w:r>
            <w:r>
              <w:t xml:space="preserve">), can be used in </w:t>
            </w:r>
            <w:r>
              <w:t>lookup-value</w:t>
            </w:r>
            <w:r>
              <w:t>. A question mark matches any single character; an asterisk matches any sequence of characters. To locate a question mark or asterisk, precede that character with a tilde (</w:t>
            </w:r>
            <w:r>
              <w:t>~</w:t>
            </w:r>
            <w:r>
              <w:t>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lookup-array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A contiguous range of cells containing possible lookup values.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match-type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how </w:t>
            </w:r>
            <w:r>
              <w:t>lookup-value</w:t>
            </w:r>
            <w:r>
              <w:t xml:space="preserve"> is matched with values in </w:t>
            </w:r>
            <w:r>
              <w:t>lookup-array</w:t>
            </w:r>
            <w:r>
              <w:t>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286"/>
              <w:gridCol w:w="3154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5857"/>
                </w:tcPr>
                <w:p w:rsidRDefault="008B2896" w:rsidP="002E5918" w:rsidR="008B2896">
                  <w:r>
                    <w:t>Meaning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-1</w:t>
                  </w:r>
                </w:p>
              </w:tc>
              <w:tc>
                <w:tcPr>
                  <w:tcW w:type="dxa" w:w="5857"/>
                </w:tcPr>
                <w:p w:rsidRDefault="008B2896" w:rsidP="002E5918" w:rsidR="008B2896">
                  <w:r>
                    <w:t xml:space="preserve">Finds the smallest value that is greater than or equal to </w:t>
                  </w:r>
                  <w:r>
                    <w:t>lookup-value</w:t>
                  </w:r>
                  <w:r>
                    <w:t xml:space="preserve">.  The values in </w:t>
                  </w:r>
                  <w:r>
                    <w:t>lookup-array</w:t>
                  </w:r>
                  <w:r>
                    <w:t xml:space="preserve"> shall be placed in "descending" order: </w:t>
                  </w:r>
                  <w:r>
                    <w:t/>
                  </w:r>
                  <w:hyperlink r:id="rId11">
                    <w:r>
                      <w:rPr>
                        <w:rStyle w:val="Hyperlink"/>
                      </w:rPr>
                      <w:t>TRUE</w:t>
                    </w:r>
                  </w:hyperlink>
                  <w:r>
                    <w:t/>
                  </w:r>
                  <w:r>
                    <w:t xml:space="preserve">, </w:t>
                  </w:r>
                  <w:r>
                    <w:t/>
                  </w:r>
                  <w:hyperlink r:id="rId12">
                    <w:r>
                      <w:rPr>
                        <w:rStyle w:val="Hyperlink"/>
                      </w:rPr>
                      <w:t>FALSE</w:t>
                    </w:r>
                  </w:hyperlink>
                  <w:r>
                    <w:t/>
                  </w:r>
                  <w:r>
                    <w:t>, Z–A, ..., 2, 1, 0, -1, -2, ...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5857"/>
                </w:tcPr>
                <w:p w:rsidRDefault="008B2896" w:rsidP="002E5918" w:rsidR="008B2896">
                  <w:r>
                    <w:t xml:space="preserve">Finds the first value that is exactly equal to </w:t>
                  </w:r>
                  <w:r>
                    <w:t>lookup-value</w:t>
                  </w:r>
                  <w:r>
                    <w:t xml:space="preserve">. The values in </w:t>
                  </w:r>
                  <w:r>
                    <w:t>lookup-array</w:t>
                  </w:r>
                  <w:r>
                    <w:t xml:space="preserve"> can be in any order.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1 or omitted</w:t>
                  </w:r>
                </w:p>
              </w:tc>
              <w:tc>
                <w:tcPr>
                  <w:tcW w:type="dxa" w:w="5857"/>
                </w:tcPr>
                <w:p w:rsidRDefault="008B2896" w:rsidP="002E5918" w:rsidR="008B2896">
                  <w:r>
                    <w:t xml:space="preserve">Finds the largest value that is less than or equal to </w:t>
                  </w:r>
                  <w:r>
                    <w:t>lookup-value</w:t>
                  </w:r>
                  <w:r>
                    <w:t xml:space="preserve">.  The values in </w:t>
                  </w:r>
                  <w:r>
                    <w:t>lookup-array</w:t>
                  </w:r>
                  <w:r>
                    <w:t xml:space="preserve"> shall be placed in "ascending" order: ..., -2, -1, 0, 1, 2, ..., A–Z, </w:t>
                  </w:r>
                  <w:r>
                    <w:t/>
                  </w:r>
                  <w:hyperlink r:id="rId12">
                    <w:r>
                      <w:rPr>
                        <w:rStyle w:val="Hyperlink"/>
                      </w:rPr>
                      <w:t>FALSE</w:t>
                    </w:r>
                  </w:hyperlink>
                  <w:r>
                    <w:t/>
                  </w:r>
                  <w:r>
                    <w:t xml:space="preserve">, </w:t>
                  </w:r>
                  <w:r>
                    <w:t/>
                  </w:r>
                  <w:hyperlink r:id="rId11">
                    <w:r>
                      <w:rPr>
                        <w:rStyle w:val="Hyperlink"/>
                      </w:rPr>
                      <w:t>TRUE</w:t>
                    </w:r>
                  </w:hyperlink>
                  <w:r>
                    <w:t/>
                  </w:r>
                  <w:r>
                    <w:t>.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number – The relative position of an array </w:t>
      </w:r>
      <w:hyperlink r:id="rId9">
        <w:r>
          <w:rPr>
            <w:rStyle w:val="Hyperlink"/>
          </w:rPr>
          <w:t>item</w:t>
        </w:r>
      </w:hyperlink>
      <w:r>
        <w:t xml:space="preserve"> that matches a specified value in a specified order.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25"/>
        </w:numPr>
      </w:pPr>
      <w:r>
        <w:t xml:space="preserve">No match is found,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match-type</w:t>
      </w:r>
      <w:r>
        <w:t xml:space="preserve">'s value is out-of-bounds,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 xml:space="preserve">: </w:t>
      </w:r>
      <w:r>
        <w:br/>
      </w:r>
      <w:r>
        <w:br/>
      </w:r>
      <w:r>
        <w:t>MATCH(39,{25,38,40,41},1)</w:t>
      </w:r>
      <w:r>
        <w:t xml:space="preserve"> results in </w:t>
      </w:r>
      <w:r>
        <w:t>2</w:t>
      </w:r>
      <w:r>
        <w:br/>
      </w:r>
      <w:r>
        <w:t>MATCH(41,{25,38,40,41},0)</w:t>
      </w:r>
      <w:r>
        <w:t xml:space="preserve"> results in </w:t>
      </w:r>
      <w:r>
        <w:t>4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item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TRUE.docx" TargetMode="External"/><Relationship Id="rId12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