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5.gif" ContentType="image/gif"/>
  <Override PartName="/word/media/image324.gif" ContentType="image/gif"/>
  <Override PartName="/word/media/image328.gif" ContentType="image/gif"/>
  <Override PartName="/word/media/image329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71_1" w:id="100001"/>
      <w:bookmarkStart w:name="_Toc133292171_1" w:id="100002"/>
      <w:bookmarkStart w:name="_Toc133915101_1" w:id="100003"/>
      <w:bookmarkStart w:name="_Toc142462200_1" w:id="100004"/>
      <w:bookmarkStart w:name="_Toc147897204_1" w:id="100005"/>
      <w:r>
        <w:t>IMSQRT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"IMSQRT SpreadsheetML function" \b </w:instrText>
      </w:r>
      <w:r>
        <w:fldChar w:fldCharType="end"/>
      </w:r>
    </w:p>
    <w:p w:rsidRDefault="008B2896" w:rsidP="008B2896" w:rsidR="008B2896">
      <w:r>
        <w:t/>
      </w:r>
      <w:hyperlink r:id="rId12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IMSQRT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square root of the complex number</w:t>
      </w:r>
      <w:r>
        <w:t xml:space="preserve"> complex-number.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65760" cx="2194560"/>
            <wp:effectExtent b="0" r="0" t="0" l="0"/>
            <wp:docPr descr="Equation" name="Picture 28" id="7978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drawing>
          <wp:inline distR="0" distL="0" distB="0" distT="0">
            <wp:extent cy="198755" cx="779145"/>
            <wp:effectExtent b="0" r="0" t="0" l="0"/>
            <wp:docPr descr="Equation" name="Picture 29" id="3632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8755" cx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and:</w:t>
      </w:r>
    </w:p>
    <w:p w:rsidRDefault="008B2896" w:rsidP="008B2896" w:rsidR="008B2896">
      <w:r>
        <w:drawing>
          <wp:inline distR="0" distL="0" distB="0" distT="0">
            <wp:extent cy="365760" cx="803275"/>
            <wp:effectExtent b="0" r="0" t="0" l="0"/>
            <wp:docPr descr="Equation" name="Picture 30" id="7340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0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and:</w:t>
      </w:r>
    </w:p>
    <w:p w:rsidRDefault="008B2896" w:rsidP="008B2896" w:rsidR="008B2896">
      <w:r>
        <w:drawing>
          <wp:inline distR="0" distL="0" distB="0" distT="0">
            <wp:extent cy="142875" cx="628015"/>
            <wp:effectExtent b="0" r="0" t="0" l="0"/>
            <wp:docPr descr="Equation" name="Picture 31" id="3325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1" id="0"/>
                    <pic:cNvPicPr>
                      <a:picLocks noChangeArrowheads="true"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2875" cx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square root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A string containing the square root of</w:t>
      </w:r>
      <w:r>
        <w:t xml:space="preserve"> complex-number</w:t>
      </w:r>
      <w:r>
        <w:t xml:space="preserve">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IMSQRT("2.3+4.5i")</w:t>
      </w:r>
      <w:r>
        <w:t xml:space="preserve"> results in</w:t>
      </w:r>
      <w:r>
        <w:t xml:space="preserve"> 1.91751290835255+1.17339496918073i</w:t>
      </w:r>
      <w:r>
        <w:br/>
      </w:r>
      <w:r>
        <w:t>IMSQRT("-1-4j")</w:t>
      </w:r>
      <w:r>
        <w:t xml:space="preserve"> results in</w:t>
      </w:r>
      <w:r>
        <w:t xml:space="preserve"> 1.24962106768765-1.60048518044024j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8.gif"></Relationship><Relationship Id="rId9" Type="http://schemas.openxmlformats.org/officeDocument/2006/relationships/image" Target="media/image324.gif"></Relationship><Relationship Id="rId10" Type="http://schemas.openxmlformats.org/officeDocument/2006/relationships/image" Target="media/image329.gif"></Relationship><Relationship Id="rId11" Type="http://schemas.openxmlformats.org/officeDocument/2006/relationships/image" Target="media/image315.gif"></Relationship><Relationship Id="rId12" Type="http://schemas.openxmlformats.org/officeDocument/2006/relationships/hyperlink" Target="Syntax.docx" TargetMode="External"/><Relationship Id="rId13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