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884_1" w:id="100001"/>
      <w:bookmarkStart w:name="_Toc133292119_1" w:id="100002"/>
      <w:bookmarkStart w:name="_Toc133915049_1" w:id="100003"/>
      <w:bookmarkStart w:name="_Toc142462148_1" w:id="100004"/>
      <w:bookmarkStart w:name="_Toc147897153_1" w:id="100005"/>
      <w:r>
        <w:t>EXACT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"EXACT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EXACT</w:t>
      </w:r>
      <w:r>
        <w:t xml:space="preserve">  </w:t>
      </w:r>
      <w:r>
        <w:t>(</w:t>
      </w:r>
      <w:r>
        <w:t xml:space="preserve">  string-1  </w:t>
      </w:r>
      <w:r>
        <w:t>,</w:t>
      </w:r>
      <w:r>
        <w:t xml:space="preserve">  string-2   </w:t>
      </w:r>
      <w:r>
        <w:t>)</w:t>
      </w:r>
    </w:p>
    <w:p w:rsidRDefault="008B2896" w:rsidP="008B2896" w:rsidR="008B2896">
      <w:r>
        <w:t>Description:</w:t>
      </w:r>
      <w:r>
        <w:t xml:space="preserve"> Performs a case-sensitive comparison of </w:t>
      </w:r>
      <w:r>
        <w:t>string-1</w:t>
      </w:r>
      <w:r>
        <w:t xml:space="preserve"> and </w:t>
      </w:r>
      <w:r>
        <w:t>string-2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>The two strings to be compared.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string-2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logical –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t xml:space="preserve"> if </w:t>
      </w:r>
      <w:r>
        <w:t>string-1</w:t>
      </w:r>
      <w:r>
        <w:t xml:space="preserve"> and </w:t>
      </w:r>
      <w:r>
        <w:t>string-2</w:t>
      </w:r>
      <w:r>
        <w:t xml:space="preserve"> have the exact same length and contents; otherwise,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EXACT("ABC","ABC")</w:t>
      </w:r>
      <w:r>
        <w:t xml:space="preserve"> results in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br/>
      </w:r>
      <w:r>
        <w:t>EXACT("ABC","ABCD")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br/>
      </w:r>
      <w:r>
        <w:t>EXACT("Abc","aBC")</w:t>
      </w:r>
      <w:r>
        <w:t xml:space="preserve"> results in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br/>
      </w:r>
      <w:r>
        <w:t>EXACT("","")</w:t>
      </w:r>
      <w:r>
        <w:t xml:space="preserve"> results in </w:t>
      </w:r>
      <w:r>
        <w:t/>
      </w:r>
      <w:hyperlink r:id="rId10">
        <w:r>
          <w:rPr>
            <w:rStyle w:val="Hyperlink"/>
          </w:rPr>
          <w:t>TRUE</w:t>
        </w:r>
      </w:hyperlink>
      <w:r>
        <w:t/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Relationship Id="rId10" Type="http://schemas.openxmlformats.org/officeDocument/2006/relationships/hyperlink" Target="TRUE.docx" TargetMode="External"/><Relationship Id="rId11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