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35_1" w:id="100001"/>
      <w:bookmarkStart w:name="_Toc147897141_1" w:id="100002"/>
      <w:r>
        <w:t>DSTDEVP</w:t>
      </w:r>
      <w:bookmarkStart w:name="_Ref130650323_1" w:id="100003"/>
      <w:bookmarkStart w:name="_Toc133292107_1" w:id="100004"/>
      <w:bookmarkStart w:name="_Ref133904758_1" w:id="100005"/>
      <w:bookmarkStart w:name="_Toc133915037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"DSTDEVP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DSTDEVP</w:t>
      </w:r>
      <w:r>
        <w:t xml:space="preserve">  </w:t>
      </w:r>
      <w:r>
        <w:t>(</w:t>
      </w:r>
      <w:r>
        <w:t xml:space="preserve">  database  </w:t>
      </w:r>
      <w:r>
        <w:t>,</w:t>
      </w:r>
      <w:r>
        <w:t xml:space="preserve">  </w:t>
      </w:r>
      <w:hyperlink r:id="rId9">
        <w:r>
          <w:rPr>
            <w:rStyle w:val="Hyperlink"/>
          </w:rPr>
          <w:t>field</w:t>
        </w:r>
      </w:hyperlink>
      <w:r>
        <w:t xml:space="preserve">  </w:t>
      </w:r>
      <w:r>
        <w:t>,</w:t>
      </w:r>
      <w:r>
        <w:t xml:space="preserve">  criteria  </w:t>
      </w:r>
      <w:r>
        <w:t>)</w:t>
      </w:r>
    </w:p>
    <w:p w:rsidRDefault="008B2896" w:rsidP="008B2896" w:rsidR="008B2896">
      <w:r>
        <w:t>Description</w:t>
      </w:r>
      <w:r>
        <w:t xml:space="preserve">: Computes the standard deviation of a population based on the entire population by using the numbers in a column of a list or database that match the specified criteria. (See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.)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database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makes up the list or database.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>,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column to which </w:t>
            </w:r>
            <w:r>
              <w:t>criteria</w:t>
            </w:r>
            <w:r>
              <w:t xml:space="preserve"> shall be applied.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criteria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cells that contains the specified conditions.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For a detailed description of each argument, see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.</w:t>
      </w:r>
    </w:p>
    <w:p w:rsidRDefault="008B2896" w:rsidP="008B2896" w:rsidR="008B2896">
      <w:r>
        <w:t>Return Type and Value</w:t>
      </w:r>
      <w:r>
        <w:t>: number – The standard deviation of a population based on the cells that correspond to the specified criteria.</w:t>
      </w:r>
    </w:p>
    <w:p w:rsidRDefault="008B2896" w:rsidP="008B2896" w:rsidR="008B2896">
      <w:r>
        <w:t>[</w:t>
      </w:r>
      <w:r>
        <w:t>Example</w:t>
      </w:r>
      <w:r>
        <w:t xml:space="preserve">: Using the data in the example in the </w:t>
      </w:r>
      <w:r>
        <w:t/>
      </w:r>
      <w:hyperlink r:id="rId10">
        <w:r>
          <w:rPr>
            <w:rStyle w:val="Hyperlink"/>
          </w:rPr>
          <w:t>DAVERAGE</w:t>
        </w:r>
      </w:hyperlink>
      <w:r>
        <w:t/>
      </w:r>
      <w:r>
        <w:t xml:space="preserve"> function §</w:t>
      </w:r>
      <w:fldSimple w:instr=" REF _Ref130650243 \r \h ">
        <w:r>
          <w:t>3.17.7.77</w:t>
        </w:r>
      </w:fldSimple>
      <w:r>
        <w:t>:</w:t>
      </w:r>
      <w:r>
        <w:br/>
      </w:r>
      <w:r>
        <w:br/>
      </w:r>
      <w:r>
        <w:t xml:space="preserve">The true standard deviation in the yield of apple and pear trees if the data in the database is the entire population is computed by </w:t>
      </w:r>
      <w:r>
        <w:t>DSTDEVP(A4:E10,"Yield",A1:A3)</w:t>
      </w:r>
      <w:r>
        <w:t>, which results in </w:t>
      </w:r>
      <w:r>
        <w:t>2.65</w:t>
      </w:r>
      <w:r>
        <w:t>.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DAVERAGE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