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Ref128468526_1" w:id="100001"/>
      <w:bookmarkStart w:name="_Toc133292061_1" w:id="100002"/>
      <w:bookmarkStart w:name="_Toc133914991_1" w:id="100003"/>
      <w:bookmarkStart w:name="_Toc142462090_1" w:id="100004"/>
      <w:bookmarkStart w:name="_Toc147897095_1" w:id="100005"/>
      <w:r>
        <w:t>COUNTA</w:t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"COUNTA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COUNTA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Counts the number of arguments that are not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references</w:t>
        </w:r>
      </w:hyperlink>
      <w:r>
        <w:t>, and the number of cells, referred to by arguments, which are not empty.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designates a value. Arguments with values of any type shall be counted. However, empty cells shall not be counted.</w:t>
            </w:r>
          </w:p>
          <w:p w:rsidRDefault="008B2896" w:rsidP="002E5918" w:rsidR="008B2896">
            <w:r>
              <w:t xml:space="preserve">If an argument is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, only values in that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shall be counted. Empty cells and text values in the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shall be ignored. [</w:t>
            </w:r>
            <w:r>
              <w:t>Note</w:t>
            </w:r>
            <w:r>
              <w:t xml:space="preserve">: To exclude logical values, text, or error values, use the </w:t>
            </w:r>
            <w:r>
              <w:t/>
            </w:r>
            <w:hyperlink r:id="rId13">
              <w:r>
                <w:rPr>
                  <w:rStyle w:val="Hyperlink"/>
                </w:rPr>
                <w:t>COUNT</w:t>
              </w:r>
            </w:hyperlink>
            <w:r>
              <w:t/>
            </w:r>
            <w:r>
              <w:t xml:space="preserve"> (§</w:t>
            </w:r>
            <w:fldSimple w:instr=" REF _Ref128468541 \r \h ">
              <w:r>
                <w:t>3.17.7.52</w:t>
              </w:r>
            </w:fldSimple>
            <w:r>
              <w:t xml:space="preserve">) function. </w:t>
            </w:r>
            <w:r>
              <w:t>end note</w:t>
            </w:r>
            <w:r>
              <w:t>]</w:t>
            </w:r>
          </w:p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 xml:space="preserve">Return Type and Value: </w:t>
      </w:r>
      <w:r>
        <w:t xml:space="preserve">number – The number of arguments that are not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references</w:t>
        </w:r>
      </w:hyperlink>
      <w:r>
        <w:t>, and the number of cells, referred to by arguments, which are not empty.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COUNTA(1,2,3,4,5)</w:t>
      </w:r>
      <w:r>
        <w:t xml:space="preserve"> results in </w:t>
      </w:r>
      <w:r>
        <w:t>5</w:t>
      </w:r>
      <w:r>
        <w:br/>
      </w:r>
      <w:r>
        <w:t>COUNTA({1,2,3,4,5})</w:t>
      </w:r>
      <w:r>
        <w:t xml:space="preserve"> results in </w:t>
      </w:r>
      <w:r>
        <w:t>15</w:t>
      </w:r>
      <w:r>
        <w:br/>
      </w:r>
      <w:r>
        <w:t>COUNTA({1,2,3,4,5},6,"7")</w:t>
      </w:r>
      <w:r>
        <w:t xml:space="preserve"> results in </w:t>
      </w:r>
      <w:r>
        <w:t>7</w:t>
      </w:r>
      <w:r>
        <w:br/>
      </w:r>
      <w:r>
        <w:t>COUNTA(10,E1)</w:t>
      </w:r>
      <w:r>
        <w:t xml:space="preserve">, where </w:t>
      </w:r>
      <w:r>
        <w:t>E1</w:t>
      </w:r>
      <w:r>
        <w:t xml:space="preserve"> is an empty </w:t>
      </w:r>
      <w:hyperlink r:id="rId9">
        <w:r>
          <w:rPr>
            <w:rStyle w:val="Hyperlink"/>
          </w:rPr>
          <w:t>cell</w:t>
        </w:r>
      </w:hyperlink>
      <w:r>
        <w:t>, results in </w:t>
      </w:r>
      <w:r>
        <w:t>1</w:t>
      </w:r>
      <w:r>
        <w:t xml:space="preserve">, as </w:t>
      </w:r>
      <w:r>
        <w:t>E1</w:t>
      </w:r>
      <w:r>
        <w:t xml:space="preserve"> is ignored</w:t>
      </w:r>
      <w:r>
        <w:br/>
      </w:r>
      <w:r>
        <w:t>COUNTA(10,E2)</w:t>
      </w:r>
      <w:r>
        <w:t xml:space="preserve">, where </w:t>
      </w:r>
      <w:r>
        <w:t>E2</w:t>
      </w:r>
      <w:r>
        <w:t xml:space="preserve"> contains </w:t>
      </w:r>
      <w:r>
        <w:t/>
      </w:r>
      <w:hyperlink r:id="rId14">
        <w:r>
          <w:rPr>
            <w:rStyle w:val="Hyperlink"/>
          </w:rPr>
          <w:t>TRUE</w:t>
        </w:r>
      </w:hyperlink>
      <w:r>
        <w:t/>
      </w:r>
      <w:r>
        <w:t>, results in </w:t>
      </w:r>
      <w:r>
        <w:t>2</w:t>
      </w:r>
      <w:r>
        <w:t xml:space="preserve">, as </w:t>
      </w:r>
      <w:r>
        <w:t>E2</w:t>
      </w:r>
      <w:r>
        <w:t xml:space="preserve"> is counted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references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COUNT.docx" TargetMode="External"/><Relationship Id="rId14" Type="http://schemas.openxmlformats.org/officeDocument/2006/relationships/hyperlink" Target="TR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