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262_1" w:id="100001"/>
      <w:bookmarkStart w:name="_Toc133292059_1" w:id="100002"/>
      <w:bookmarkStart w:name="_Toc133914989_1" w:id="100003"/>
      <w:bookmarkStart w:name="_Toc142462088_1" w:id="100004"/>
      <w:bookmarkStart w:name="_Toc147897093_1" w:id="100005"/>
      <w:r>
        <w:t>COSH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"COSH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COSH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hyperbolic cosine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whose hyperbolic cosine is to be determined.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hyperbolic cosine of </w:t>
      </w:r>
      <w:r>
        <w:t>x</w:t>
      </w:r>
      <w:r>
        <w:t>.</w:t>
      </w:r>
    </w:p>
    <w:p w:rsidRDefault="008B2896" w:rsidP="008B2896" w:rsidR="008B2896">
      <w:r>
        <w:t xml:space="preserve">However, if the magnitude of </w:t>
      </w:r>
      <w:r>
        <w:t>x</w:t>
      </w:r>
      <w:r>
        <w:t xml:space="preserve"> is too large, </w:t>
      </w:r>
      <w:r>
        <w:t>#NUM!</w:t>
      </w:r>
      <w:r>
        <w:t xml:space="preserve"> is returned.</w:t>
      </w:r>
    </w:p>
    <w:p w:rsidRDefault="008B2896" w:rsidP="008B2896" w:rsidR="008B2896">
      <w:bookmarkStart w:name="_Ref127956840_1" w:id="100006"/>
      <w:r>
        <w:t>[</w:t>
      </w:r>
      <w:r>
        <w:t>Example</w:t>
      </w:r>
      <w:r>
        <w:t>:</w:t>
      </w:r>
      <w:r>
        <w:br/>
      </w:r>
      <w:r>
        <w:br/>
      </w:r>
      <w:r>
        <w:t>COSH(-1)</w:t>
      </w:r>
      <w:r>
        <w:t xml:space="preserve"> results in </w:t>
      </w:r>
      <w:r>
        <w:t>1.543080635</w:t>
      </w:r>
      <w:r>
        <w:br/>
      </w:r>
      <w:r>
        <w:t>COSH(0)</w:t>
      </w:r>
      <w:r>
        <w:t xml:space="preserve"> results in </w:t>
      </w:r>
      <w:r>
        <w:t>1</w:t>
      </w:r>
      <w:r>
        <w:br/>
      </w:r>
      <w:r>
        <w:t>COSH(1)</w:t>
      </w:r>
      <w:r>
        <w:t xml:space="preserve"> results in </w:t>
      </w:r>
      <w:r>
        <w:t>1.543080635</w:t>
      </w:r>
      <w:r>
        <w:br/>
      </w:r>
      <w:r>
        <w:br/>
      </w:r>
      <w:r>
        <w:t>end example</w:t>
      </w:r>
      <w:r>
        <w:t>]</w:t>
      </w:r>
    </w:p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