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963_1" w:id="100001"/>
      <w:bookmarkStart w:name="_Toc133292050_1" w:id="100002"/>
      <w:bookmarkStart w:name="_Toc133914980_1" w:id="100003"/>
      <w:bookmarkStart w:name="_Toc142462079_1" w:id="100004"/>
      <w:bookmarkStart w:name="_Toc147897084_1" w:id="100005"/>
      <w:r>
        <w:t>COLUMN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"COLUMN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COLUMN</w:t>
      </w:r>
      <w:r>
        <w:t xml:space="preserve">  </w:t>
      </w:r>
      <w:r>
        <w:t>(</w:t>
      </w:r>
      <w:r>
        <w:t xml:space="preserve">  </w:t>
      </w:r>
      <w:r>
        <w:t>[</w:t>
      </w:r>
      <w:r>
        <w:t xml:space="preserve"> </w:t>
      </w:r>
      <w:hyperlink r:id="rId9">
        <w:r>
          <w:rPr>
            <w:rStyle w:val="Hyperlink"/>
          </w:rPr>
          <w:t>reference</w:t>
        </w:r>
      </w:hyperlink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Finds the number of the column(s) corresponding to </w:t>
      </w:r>
      <w:r>
        <w:t/>
      </w:r>
      <w:hyperlink r:id="rId9">
        <w:r>
          <w:rPr>
            <w:rStyle w:val="Hyperlink"/>
          </w:rPr>
          <w:t>reference</w:t>
        </w:r>
      </w:hyperlink>
      <w:r>
        <w:t/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to a single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or to a range of contiguous cells. If omitted, the behavior is as if </w:t>
            </w:r>
            <w:r>
              <w:t/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/>
            </w:r>
            <w:r>
              <w:t xml:space="preserve"> referred to the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containing the formula.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If </w:t>
      </w:r>
      <w:r>
        <w:t/>
      </w:r>
      <w:hyperlink r:id="rId9">
        <w:r>
          <w:rPr>
            <w:rStyle w:val="Hyperlink"/>
          </w:rPr>
          <w:t>reference</w:t>
        </w:r>
      </w:hyperlink>
      <w:r>
        <w:t/>
      </w:r>
      <w:r>
        <w:t xml:space="preserve"> refers to a single </w:t>
      </w:r>
      <w:hyperlink r:id="rId10">
        <w:r>
          <w:rPr>
            <w:rStyle w:val="Hyperlink"/>
          </w:rPr>
          <w:t>cell</w:t>
        </w:r>
      </w:hyperlink>
      <w:r>
        <w:t xml:space="preserve"> or to a single column of cells, the corresponding column is returned. If </w:t>
      </w:r>
      <w:r>
        <w:t/>
      </w:r>
      <w:hyperlink r:id="rId9">
        <w:r>
          <w:rPr>
            <w:rStyle w:val="Hyperlink"/>
          </w:rPr>
          <w:t>reference</w:t>
        </w:r>
      </w:hyperlink>
      <w:r>
        <w:t/>
      </w:r>
      <w:r>
        <w:t xml:space="preserve"> refers to a range of cells involving multiple columns, a </w:t>
      </w:r>
      <w:hyperlink r:id="rId11">
        <w:r>
          <w:rPr>
            <w:rStyle w:val="Hyperlink"/>
          </w:rPr>
          <w:t>horizontal</w:t>
        </w:r>
      </w:hyperlink>
      <w:r>
        <w:t xml:space="preserve"> array of the corresponding columns as numbers is returned.</w:t>
      </w:r>
    </w:p>
    <w:p w:rsidRDefault="008B2896" w:rsidP="008B2896" w:rsidR="008B2896">
      <w:r>
        <w:t xml:space="preserve">However, if the range of cells referred to by </w:t>
      </w:r>
      <w:r>
        <w:t/>
      </w:r>
      <w:hyperlink r:id="rId9">
        <w:r>
          <w:rPr>
            <w:rStyle w:val="Hyperlink"/>
          </w:rPr>
          <w:t>reference</w:t>
        </w:r>
      </w:hyperlink>
      <w:r>
        <w:t/>
      </w:r>
      <w:r>
        <w:t xml:space="preserve"> is not contiguous, </w:t>
      </w:r>
      <w:r>
        <w:t>#REF!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COLUMN()</w:t>
      </w:r>
      <w:r>
        <w:t xml:space="preserve"> results in </w:t>
      </w:r>
      <w:r>
        <w:t>4</w:t>
      </w:r>
      <w:r>
        <w:t xml:space="preserve">, when the </w:t>
      </w:r>
      <w:hyperlink r:id="rId10">
        <w:r>
          <w:rPr>
            <w:rStyle w:val="Hyperlink"/>
          </w:rPr>
          <w:t>cell</w:t>
        </w:r>
      </w:hyperlink>
      <w:r>
        <w:t xml:space="preserve"> containing the </w:t>
      </w:r>
      <w:hyperlink r:id="rId12">
        <w:r>
          <w:rPr>
            <w:rStyle w:val="Hyperlink"/>
          </w:rPr>
          <w:t>formula</w:t>
        </w:r>
      </w:hyperlink>
      <w:r>
        <w:t xml:space="preserve"> is in column 4</w:t>
      </w:r>
      <w:r>
        <w:br/>
      </w:r>
      <w:r>
        <w:t>COLUMN(E17:E19)</w:t>
      </w:r>
      <w:r>
        <w:t xml:space="preserve"> results in </w:t>
      </w:r>
      <w:r>
        <w:t>5</w:t>
      </w:r>
      <w:r>
        <w:br/>
      </w:r>
      <w:r>
        <w:t>COLUMN(E16:F17)</w:t>
      </w:r>
      <w:r>
        <w:t xml:space="preserve"> results in a </w:t>
      </w:r>
      <w:hyperlink r:id="rId11">
        <w:r>
          <w:rPr>
            <w:rStyle w:val="Hyperlink"/>
          </w:rPr>
          <w:t>horizontal</w:t>
        </w:r>
      </w:hyperlink>
      <w:r>
        <w:t xml:space="preserve"> array containing 5and 6, respectively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eference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horizontal.docx" TargetMode="External"/><Relationship Id="rId12" Type="http://schemas.openxmlformats.org/officeDocument/2006/relationships/hyperlink" Target="formul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