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77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0749_1" w:id="100001"/>
      <w:bookmarkStart w:name="_Toc133292030_1" w:id="100002"/>
      <w:bookmarkStart w:name="_Toc133914960_1" w:id="100003"/>
      <w:bookmarkStart w:name="_Toc142462059_1" w:id="100004"/>
      <w:bookmarkStart w:name="_Toc147897065_1" w:id="100005"/>
      <w:r>
        <w:t>BESSELI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"BESSELI SpreadsheetML function" \b </w:instrText>
      </w:r>
      <w:r>
        <w:fldChar w:fldCharType="end"/>
      </w:r>
    </w:p>
    <w:p w:rsidRDefault="008B2896" w:rsidP="008B2896" w:rsidR="008B2896">
      <w:r>
        <w:t/>
      </w:r>
      <w:hyperlink r:id="rId9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BESSELI</w:t>
      </w:r>
      <w:r>
        <w:t xml:space="preserve">  </w:t>
      </w:r>
      <w:r>
        <w:t>(</w:t>
      </w:r>
      <w:r>
        <w:t xml:space="preserve">  x  </w:t>
      </w:r>
      <w:r>
        <w:t>,</w:t>
      </w:r>
      <w:r>
        <w:t xml:space="preserve">  </w:t>
      </w:r>
      <w:hyperlink r:id="rId10">
        <w:r>
          <w:rPr>
            <w:rStyle w:val="Hyperlink"/>
          </w:rPr>
          <w:t>n</w:t>
        </w:r>
      </w:hyperlink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The modified Bessel function In(x), which is equivalent to the Bessel function Jn(x) evaluated for purely imaginary arguments.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t xml:space="preserve">The n-th order modified Bessel function of the variable x is: </w:t>
      </w:r>
    </w:p>
    <w:p w:rsidRDefault="008B2896" w:rsidP="008B2896" w:rsidR="008B2896">
      <w:r>
        <w:drawing>
          <wp:inline distR="0" distL="0" distB="0" distT="0">
            <wp:extent cy="151130" cx="1256030"/>
            <wp:effectExtent b="0" r="0" t="0" l="0"/>
            <wp:docPr descr="Equation" name="Picture 62" id="13270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62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51130" cx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x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value at which to evaluate the function.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n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order of the Bessel function. This value is truncated to an integer.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number – The Bessel function In(x).</w:t>
      </w:r>
    </w:p>
    <w:p w:rsidRDefault="008B2896" w:rsidP="008B2896" w:rsidR="008B2896">
      <w:r>
        <w:t xml:space="preserve">However, if </w:t>
      </w:r>
      <w:r>
        <w:t/>
      </w:r>
      <w:hyperlink r:id="rId10">
        <w:r>
          <w:rPr>
            <w:rStyle w:val="Hyperlink"/>
          </w:rPr>
          <w:t>n</w:t>
        </w:r>
      </w:hyperlink>
      <w:r>
        <w:t/>
      </w:r>
      <w:r>
        <w:t xml:space="preserve"> &lt; 0,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BESSELI(-5.6,0)</w:t>
      </w:r>
      <w:r>
        <w:t xml:space="preserve"> results in </w:t>
      </w:r>
      <w:r>
        <w:t>46.73755194</w:t>
      </w:r>
      <w:r>
        <w:br/>
      </w:r>
      <w:r>
        <w:t>BESSELI(2.345,5)</w:t>
      </w:r>
      <w:r>
        <w:t xml:space="preserve"> results in </w:t>
      </w:r>
      <w:r>
        <w:t>0.023137792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277.gif"></Relationship><Relationship Id="rId9" Type="http://schemas.openxmlformats.org/officeDocument/2006/relationships/hyperlink" Target="Syntax.docx" TargetMode="External"/><Relationship Id="rId10" Type="http://schemas.openxmlformats.org/officeDocument/2006/relationships/hyperlink" Target="n.docx" TargetMode="External"/><Relationship Id="rId11" Type="http://schemas.openxmlformats.org/officeDocument/2006/relationships/hyperlink" Target="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