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6"/>
    <w:bookmarkStart w:name="1_bookmark5"/>
    <w:bookmarkStart w:name="1_bookmark4"/>
    <w:bookmarkStart w:name="1_bookmark3"/>
    <w:p w:rsidRDefault="008B2896" w:rsidP="008B2896" w:rsidR="008B2896">
      <w:pPr>
        <w:pStyle w:val="Heading4"/>
        <w:numPr>
          <w:ilvl w:val="0"/>
          <w:numId w:val="0"/>
        </w:numPr>
      </w:pPr>
      <w:bookmarkStart w:name="_Toc142462045_1" w:id="100001"/>
      <w:bookmarkStart w:name="_Toc147897051_1" w:id="100002"/>
      <w:r>
        <w:t>AND</w:t>
      </w:r>
      <w:bookmarkEnd w:id="100003"/>
      <w:bookmarkEnd w:id="100004"/>
      <w:bookmarkEnd w:id="100005"/>
      <w:bookmarkEnd w:id="100006"/>
      <w:bookmarkEnd w:id="100001"/>
      <w:bookmarkEnd w:id="100002"/>
      <w:r>
        <w:fldChar w:fldCharType="begin"/>
      </w:r>
      <w:r>
        <w:instrText xml:space="preserve"> XE "AND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AND</w:t>
      </w:r>
      <w:r>
        <w:t xml:space="preserve">  </w:t>
      </w:r>
      <w:r>
        <w:t>(</w:t>
      </w:r>
      <w:r>
        <w:t xml:space="preserve">  argument-list  </w:t>
      </w:r>
      <w:r>
        <w:t>)</w:t>
      </w:r>
    </w:p>
    <w:p w:rsidRDefault="008B2896" w:rsidP="008B2896" w:rsidR="008B2896">
      <w:r>
        <w:t>Description:</w:t>
      </w:r>
      <w:r>
        <w:t xml:space="preserve"> Tests if all </w:t>
      </w:r>
      <w:r>
        <w:t>argument</w:t>
      </w:r>
      <w:r>
        <w:t xml:space="preserve">s in </w:t>
      </w:r>
      <w:r>
        <w:t>argument-list</w:t>
      </w:r>
      <w:r>
        <w:t xml:space="preserve"> are </w:t>
      </w:r>
      <w:r>
        <w:t/>
      </w:r>
      <w:hyperlink r:id="rId9">
        <w:r>
          <w:rPr>
            <w:rStyle w:val="Hyperlink"/>
          </w:rPr>
          <w:t>TRUE</w:t>
        </w:r>
      </w:hyperlink>
      <w:r>
        <w:t/>
      </w:r>
      <w:r>
        <w:t>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argument-list</w:t>
            </w:r>
          </w:p>
        </w:tc>
        <w:tc>
          <w:tcPr>
            <w:tcW w:type="dxa" w:w="1800"/>
          </w:tcPr>
          <w:p w:rsidRDefault="008B2896" w:rsidP="002E5918" w:rsidR="008B2896">
            <w:r>
              <w:t xml:space="preserve">logical, array, or </w:t>
            </w:r>
            <w:hyperlink r:id="rId10">
              <w:r>
                <w:rPr>
                  <w:rStyle w:val="Hyperlink"/>
                </w:rPr>
                <w:t>cell</w:t>
              </w:r>
            </w:hyperlink>
            <w:r>
              <w:t xml:space="preserve"> </w:t>
            </w:r>
            <w:hyperlink r:id="rId11">
              <w:r>
                <w:rPr>
                  <w:rStyle w:val="Hyperlink"/>
                </w:rPr>
                <w:t>reference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The </w:t>
            </w:r>
            <w:r>
              <w:t>argument</w:t>
            </w:r>
            <w:r>
              <w:t xml:space="preserve">s in </w:t>
            </w:r>
            <w:r>
              <w:t>argument-list</w:t>
            </w:r>
            <w:r>
              <w:t xml:space="preserve"> designate the values to be tested. For an array or </w:t>
            </w:r>
            <w:hyperlink r:id="rId10">
              <w:r>
                <w:rPr>
                  <w:rStyle w:val="Hyperlink"/>
                </w:rPr>
                <w:t>cell</w:t>
              </w:r>
            </w:hyperlink>
            <w:r>
              <w:t xml:space="preserve"> </w:t>
            </w:r>
            <w:hyperlink r:id="rId11">
              <w:r>
                <w:rPr>
                  <w:rStyle w:val="Hyperlink"/>
                </w:rPr>
                <w:t>reference</w:t>
              </w:r>
            </w:hyperlink>
            <w:r>
              <w:t xml:space="preserve">, a </w:t>
            </w:r>
            <w:hyperlink r:id="rId10">
              <w:r>
                <w:rPr>
                  <w:rStyle w:val="Hyperlink"/>
                </w:rPr>
                <w:t>cell</w:t>
              </w:r>
            </w:hyperlink>
            <w:r>
              <w:t xml:space="preserve"> that contains text or is empty shall be ignored.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 xml:space="preserve">logical – </w:t>
      </w:r>
      <w:r>
        <w:t/>
      </w:r>
      <w:hyperlink r:id="rId9">
        <w:r>
          <w:rPr>
            <w:rStyle w:val="Hyperlink"/>
          </w:rPr>
          <w:t>TRUE</w:t>
        </w:r>
      </w:hyperlink>
      <w:r>
        <w:t/>
      </w:r>
      <w:r>
        <w:t xml:space="preserve"> if all </w:t>
      </w:r>
      <w:r>
        <w:t>argument</w:t>
      </w:r>
      <w:r>
        <w:t xml:space="preserve">s in </w:t>
      </w:r>
      <w:r>
        <w:t>argument-list</w:t>
      </w:r>
      <w:r>
        <w:t xml:space="preserve"> are </w:t>
      </w:r>
      <w:r>
        <w:t/>
      </w:r>
      <w:hyperlink r:id="rId9">
        <w:r>
          <w:rPr>
            <w:rStyle w:val="Hyperlink"/>
          </w:rPr>
          <w:t>TRUE</w:t>
        </w:r>
      </w:hyperlink>
      <w:r>
        <w:t/>
      </w:r>
      <w:r>
        <w:t xml:space="preserve">; otherwise, </w:t>
      </w:r>
      <w:r>
        <w:t/>
      </w:r>
      <w:hyperlink r:id="rId12">
        <w:r>
          <w:rPr>
            <w:rStyle w:val="Hyperlink"/>
          </w:rPr>
          <w:t>FALSE</w:t>
        </w:r>
      </w:hyperlink>
      <w:r>
        <w:t/>
      </w:r>
      <w:r>
        <w:t>.</w:t>
      </w:r>
    </w:p>
    <w:p w:rsidRDefault="008B2896" w:rsidP="008B2896" w:rsidR="008B2896">
      <w:r>
        <w:t>However, if no logical values are found, the return value is unspecified.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AND(TRUE)</w:t>
      </w:r>
      <w:r>
        <w:t xml:space="preserve"> results in </w:t>
      </w:r>
      <w:r>
        <w:t/>
      </w:r>
      <w:hyperlink r:id="rId9">
        <w:r>
          <w:rPr>
            <w:rStyle w:val="Hyperlink"/>
          </w:rPr>
          <w:t>TRUE</w:t>
        </w:r>
      </w:hyperlink>
      <w:r>
        <w:t/>
      </w:r>
      <w:r>
        <w:br/>
      </w:r>
      <w:r>
        <w:t>AND(TRUE,FALSE)</w:t>
      </w:r>
      <w:r>
        <w:t xml:space="preserve"> results in </w:t>
      </w:r>
      <w:r>
        <w:t/>
      </w:r>
      <w:hyperlink r:id="rId12">
        <w:r>
          <w:rPr>
            <w:rStyle w:val="Hyperlink"/>
          </w:rPr>
          <w:t>FALSE</w:t>
        </w:r>
      </w:hyperlink>
      <w:r>
        <w:t/>
      </w:r>
      <w:r>
        <w:br/>
      </w:r>
      <w:r>
        <w:t>AND(10&gt;5,3=1+2,5)</w:t>
      </w:r>
      <w:r>
        <w:t xml:space="preserve"> results in </w:t>
      </w:r>
      <w:r>
        <w:t/>
      </w:r>
      <w:hyperlink r:id="rId9">
        <w:r>
          <w:rPr>
            <w:rStyle w:val="Hyperlink"/>
          </w:rPr>
          <w:t>TRUE</w:t>
        </w:r>
      </w:hyperlink>
      <w:r>
        <w:t/>
      </w:r>
      <w:r>
        <w:br/>
      </w:r>
      <w:r>
        <w:t>AND({10,5,6,7},</w:t>
      </w:r>
      <w:hyperlink r:id="rId9">
        <w:r>
          <w:rPr>
            <w:rStyle w:val="Hyperlink"/>
          </w:rPr>
          <w:t>TRUE</w:t>
        </w:r>
      </w:hyperlink>
      <w:r>
        <w:t>,E6:F6)</w:t>
      </w:r>
      <w:r>
        <w:t xml:space="preserve"> results in </w:t>
      </w:r>
      <w:r>
        <w:t/>
      </w:r>
      <w:hyperlink r:id="rId9">
        <w:r>
          <w:rPr>
            <w:rStyle w:val="Hyperlink"/>
          </w:rPr>
          <w:t>TRUE</w:t>
        </w:r>
      </w:hyperlink>
      <w:r>
        <w:t/>
      </w:r>
      <w:r>
        <w:t xml:space="preserve">, when E6 contains </w:t>
      </w:r>
      <w:r>
        <w:t/>
      </w:r>
      <w:hyperlink r:id="rId9">
        <w:r>
          <w:rPr>
            <w:rStyle w:val="Hyperlink"/>
          </w:rPr>
          <w:t>TRUE</w:t>
        </w:r>
      </w:hyperlink>
      <w:r>
        <w:t/>
      </w:r>
      <w:r>
        <w:t xml:space="preserve"> and F6 contains 10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TRUE.docx" TargetMode="External"/><Relationship Id="rId10" Type="http://schemas.openxmlformats.org/officeDocument/2006/relationships/hyperlink" Target="cell.docx" TargetMode="External"/><Relationship Id="rId11" Type="http://schemas.openxmlformats.org/officeDocument/2006/relationships/hyperlink" Target="reference.docx" TargetMode="External"/><Relationship Id="rId12" Type="http://schemas.openxmlformats.org/officeDocument/2006/relationships/hyperlink" Target="FALS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