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61_1" w:id="100001"/>
      <w:bookmarkStart w:name="bookfbc564c7-a8ec-4b20-b588-878dde541809_1" w:id="100002"/>
      <w:r>
        <w:t>sSubSupPr</w:t>
      </w:r>
      <w:r>
        <w:t xml:space="preserve"> (Sub-Superscript Properties)</w:t>
      </w:r>
      <w:bookmarkEnd w:id="100001"/>
    </w:p>
    <w:bookmarkEnd w:id="100002"/>
    <w:p w:rsidRDefault="00675CE4" w:rsidP="00675CE4" w:rsidR="00675CE4">
      <w:r>
        <w:t>This element specifies properties of the Sub-Superscript function, including the alignment of scripts.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sSubSup</w:t>
              </w:r>
            </w:hyperlink>
            <w:r>
              <w:t/>
            </w:r>
            <w:r>
              <w:t xml:space="preserve"> (§</w:t>
            </w:r>
            <w:fldSimple w:instr="REF book0083b23d-0391-48b6-b4c6-b21bb8d91ed8 \r \h">
              <w:r>
                <w:t>7.1.2.103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alnScr</w:t>
              </w:r>
            </w:hyperlink>
            <w:r>
              <w:t/>
            </w:r>
            <w:r>
              <w:t xml:space="preserve"> (Align Scripts)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a69c931d-044a-434d-8960-5ff59ee3cf48 \r \h">
              <w:r>
                <w:t>7.1.2.4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ctrlPr</w:t>
              </w:r>
            </w:hyperlink>
            <w:r>
              <w:t/>
            </w:r>
            <w:r>
              <w:t xml:space="preserve"> (Control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bea8b8fb-7900-4b9c-97fd-db0ab463762f \r \h">
              <w:r>
                <w:t>7.1.2.23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name="CT_SSubSupPr"&gt;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alnScr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="CT_OnOff"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ctrlPr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="CT_CtrlPr"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SubSup.docx" TargetMode="External"/><Relationship Id="rId9" Type="http://schemas.openxmlformats.org/officeDocument/2006/relationships/hyperlink" Target="alnScr.docx" TargetMode="External"/><Relationship Id="rId10" Type="http://schemas.openxmlformats.org/officeDocument/2006/relationships/hyperlink" Target="ctrlPr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