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6_1" w:id="100001"/>
      <w:bookmarkStart w:name="book4d8dbab8-af8c-4975-920f-54fcb5ace5dd_1" w:id="100002"/>
      <w:r>
        <w:t>radPr</w:t>
      </w:r>
      <w:r>
        <w:t xml:space="preserve"> (Radical Properties)</w:t>
      </w:r>
      <w:bookmarkEnd w:id="100001"/>
    </w:p>
    <w:bookmarkEnd w:id="100002"/>
    <w:p w:rsidRDefault="00675CE4" w:rsidP="00675CE4" w:rsidR="00675CE4">
      <w:r>
        <w:t xml:space="preserve">This element specifies properties of the Radical function </w:t>
      </w:r>
      <w:r>
        <w:t/>
      </w:r>
      <w:hyperlink r:id="rId8">
        <w:r>
          <w:rPr>
            <w:rStyle w:val="Hyperlink"/>
          </w:rPr>
          <w:t>rad</w:t>
        </w:r>
      </w:hyperlink>
      <w:r>
        <w:t/>
      </w:r>
      <w:r>
        <w:t xml:space="preserve">, including the hidden or shown state of the degree </w:t>
      </w:r>
      <w:r>
        <w:t/>
      </w:r>
      <w:hyperlink r:id="rId9">
        <w:r>
          <w:rPr>
            <w:rStyle w:val="Hyperlink"/>
          </w:rPr>
          <w:t>deg</w:t>
        </w:r>
      </w:hyperlink>
      <w:r>
        <w:t/>
      </w:r>
      <w:r>
        <w:t>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(§</w:t>
            </w:r>
            <w:fldSimple w:instr="REF book28d0f67f-6da1-464f-8c53-c1a7becd9393 \r \h">
              <w:r>
                <w:t>7.1.2.88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degHide</w:t>
              </w:r>
            </w:hyperlink>
            <w:r>
              <w:t/>
            </w:r>
            <w:r>
              <w:t xml:space="preserve"> (Hide Degree)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414fcd7-fdf8-435f-b9bb-bd0a78b2d5d7 \r \h">
              <w:r>
                <w:t>7.1.2.27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name="CT_RadPr"&gt;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degHide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ctrlPr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ad.docx" TargetMode="External"/><Relationship Id="rId9" Type="http://schemas.openxmlformats.org/officeDocument/2006/relationships/hyperlink" Target="deg.docx" TargetMode="External"/><Relationship Id="rId10" Type="http://schemas.openxmlformats.org/officeDocument/2006/relationships/hyperlink" Target="ctrlPr.docx" TargetMode="External"/><Relationship Id="rId11" Type="http://schemas.openxmlformats.org/officeDocument/2006/relationships/hyperlink" Target="degHide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