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2_1" w:id="100001"/>
      <w:bookmarkStart w:name="book6f634900-485e-4769-95f9-506d724f0d7b_1" w:id="100002"/>
      <w:r>
        <w:t>defJc</w:t>
      </w:r>
      <w:r>
        <w:t xml:space="preserve"> (Default Justification)</w:t>
      </w:r>
      <w:bookmarkEnd w:id="100001"/>
    </w:p>
    <w:bookmarkEnd w:id="100002"/>
    <w:p w:rsidRDefault="00675CE4" w:rsidP="00675CE4" w:rsidR="00675CE4">
      <w:r>
        <w:t>This element specifies the default justification of display math, at the document level. Individual equations can overrule the default setting.</w:t>
      </w:r>
    </w:p>
    <w:p w:rsidRDefault="00675CE4" w:rsidP="00675CE4" w:rsidR="00675CE4">
      <w:r>
        <w:t>Display math can be left justified, right justified, centered, or centered as a group. When display math is centered as a group, the equations are left aligned within a block, and the entire block is centered with respect to column margins. If this element is omitted, the equations are centered as a group. [</w:t>
      </w:r>
      <w:r>
        <w:t>Example</w:t>
      </w:r>
      <w:r>
        <w:t xml:space="preserve">: The XML below demonstrates </w:t>
      </w:r>
      <w:r>
        <w:t>defJc</w:t>
      </w:r>
      <w:r>
        <w:t xml:space="preserve"> in use: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default justification of equations in the document. Possible values are </w:t>
            </w:r>
            <w:r>
              <w:t>center</w:t>
            </w:r>
            <w:r>
              <w:t xml:space="preserve">, </w:t>
            </w:r>
            <w:r>
              <w:t>centerGroup</w:t>
            </w:r>
            <w:r>
              <w:t xml:space="preserve">, </w:t>
            </w:r>
            <w:r>
              <w:t>left</w:t>
            </w:r>
            <w:r>
              <w:t xml:space="preserve">, and </w:t>
            </w:r>
            <w:r>
              <w:t>right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ST_Jc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76d52ebc-faca-4fd6-8e86-a0bb6c7f77d6 \r \h">
              <w:r>
                <w:t>7.1.3.7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name="CT_OMathJc"&gt;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ST_Jc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ST_Jc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