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71_1" w:id="100001"/>
      <w:bookmarkStart w:name="book098a7ea9-03ba-4775-b6cd-219f3495000b_1" w:id="100002"/>
      <w:r>
        <w:t>boxPr</w:t>
      </w:r>
      <w:r>
        <w:t xml:space="preserve"> (Box Properties)</w:t>
      </w:r>
      <w:bookmarkEnd w:id="100001"/>
    </w:p>
    <w:bookmarkEnd w:id="100002"/>
    <w:p w:rsidRDefault="00675CE4" w:rsidP="00675CE4" w:rsidR="00675CE4">
      <w:r>
        <w:t>This element specifies properties of the Box function, for example, whether the Box serves as operator emulator with or without an alignment point, serves as a line break point, or receives the correct spacing for the mathematical differential.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(§</w:t>
            </w:r>
            <w:fldSimple w:instr="REF book566ccd04-80aa-4e43-bbc2-595025939448 \r \h">
              <w:r>
                <w:t>7.1.2.13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aln</w:t>
              </w:r>
            </w:hyperlink>
            <w:r>
              <w:t/>
            </w:r>
            <w:r>
              <w:t xml:space="preserve"> (Alignment)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ee2ac9b-6473-487f-bbd5-4fda91fcd4c6 \r \h">
              <w:r>
                <w:t>7.1.2.3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brk</w:t>
              </w:r>
            </w:hyperlink>
            <w:r>
              <w:t/>
            </w:r>
            <w:r>
              <w:t xml:space="preserve"> (Break)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c2bed3b-6490-48cb-94a3-910f7b81f3e9 \r \h">
              <w:r>
                <w:t>7.1.2.15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diff</w:t>
              </w:r>
            </w:hyperlink>
            <w:r>
              <w:t/>
            </w:r>
            <w:r>
              <w:t xml:space="preserve"> (Differential)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5a26505-29a4-4b2b-a1e3-5bd5767ecd1c \r \h">
              <w:r>
                <w:t>7.1.2.29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noBreak</w:t>
              </w:r>
            </w:hyperlink>
            <w:r>
              <w:t/>
            </w:r>
            <w:r>
              <w:t xml:space="preserve"> (No Break)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4b6dfd7-2719-4b7e-8ace-1f1e6ceadda5 \r \h">
              <w:r>
                <w:t>7.1.2.73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opEmu</w:t>
              </w:r>
            </w:hyperlink>
            <w:r>
              <w:t/>
            </w:r>
            <w:r>
              <w:t xml:space="preserve"> (Operator Emulator)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573e19-6a35-4ed0-bd4e-6487164fdcef \r \h">
              <w:r>
                <w:t>7.1.2.80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name="CT_BoxPr"&gt;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opEmu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noBreak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diff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brk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="CT_ManualBreak"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aln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ctrlPr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x.docx" TargetMode="External"/><Relationship Id="rId9" Type="http://schemas.openxmlformats.org/officeDocument/2006/relationships/hyperlink" Target="aln.docx" TargetMode="External"/><Relationship Id="rId10" Type="http://schemas.openxmlformats.org/officeDocument/2006/relationships/hyperlink" Target="brk.docx" TargetMode="External"/><Relationship Id="rId11" Type="http://schemas.openxmlformats.org/officeDocument/2006/relationships/hyperlink" Target="ctrlPr.docx" TargetMode="External"/><Relationship Id="rId12" Type="http://schemas.openxmlformats.org/officeDocument/2006/relationships/hyperlink" Target="diff.docx" TargetMode="External"/><Relationship Id="rId13" Type="http://schemas.openxmlformats.org/officeDocument/2006/relationships/hyperlink" Target="noBreak.docx" TargetMode="External"/><Relationship Id="rId14" Type="http://schemas.openxmlformats.org/officeDocument/2006/relationships/hyperlink" Target="opEmu.docx" TargetMode="External"/><Relationship Id="rId1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