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95_1" w:id="100001"/>
      <w:bookmarkStart w:name="book7b04e92f-8a93-40f4-a872-1b40f0c60c90_1" w:id="100002"/>
      <w:r>
        <w:t>ST_String</w:t>
      </w:r>
      <w:r>
        <w:t xml:space="preserve"> (String)</w:t>
      </w:r>
      <w:bookmarkEnd w:id="100001"/>
    </w:p>
    <w:bookmarkEnd w:id="100002"/>
    <w:p w:rsidRDefault="00675CE4" w:rsidP="00675CE4" w:rsidR="00675CE4">
      <w:r>
        <w:t>String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mathFont@val</w:t>
            </w:r>
            <w:r>
              <w:t xml:space="preserve"> (§</w:t>
            </w:r>
            <w:fldSimple w:instr="REF booke39f1f26-d69d-4a32-a33b-965ac9188339 \r \h">
              <w:r>
                <w:t>7.1.2.61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name="ST_String"&gt;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