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92_1" w:id="100001"/>
      <w:bookmarkStart w:name="book239736db-07ae-402f-8310-d3422237933c_1" w:id="100002"/>
      <w:r>
        <w:t>ST_Script</w:t>
      </w:r>
      <w:r>
        <w:t xml:space="preserve"> (Script)</w:t>
      </w:r>
      <w:bookmarkEnd w:id="100001"/>
    </w:p>
    <w:bookmarkEnd w:id="100002"/>
    <w:p w:rsidRDefault="00675CE4" w:rsidP="00675CE4" w:rsidR="00675CE4">
      <w:r>
        <w:t xml:space="preserve">Script can be of </w:t>
      </w:r>
      <w:hyperlink r:id="rId8">
        <w:r>
          <w:rPr>
            <w:rStyle w:val="Hyperlink"/>
          </w:rPr>
          <w:t>type</w:t>
        </w:r>
      </w:hyperlink>
      <w:r>
        <w:t xml:space="preserve"> Roman, Script, Fraktur, Double-Struck, Sans-Serif, or Monospace.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double-struck</w:t>
            </w:r>
            <w:r>
              <w:t xml:space="preserve"> (double-struck)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Double-Struck Script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/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fraktur</w:t>
            </w:r>
            <w:r>
              <w:t xml:space="preserve"> (Fraktur)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Fraktur Script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/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monospace</w:t>
            </w:r>
            <w:r>
              <w:t xml:space="preserve"> (Monospace)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Monospace Script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/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roman</w:t>
            </w:r>
            <w:r>
              <w:t xml:space="preserve"> (Roman)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Roman Script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/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sans-serif</w:t>
            </w:r>
            <w:r>
              <w:t xml:space="preserve"> (Sans-Serif)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Sans-Serif Script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/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script</w:t>
            </w:r>
            <w:r>
              <w:t xml:space="preserve"> (Script)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Script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/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scr@val</w:t>
            </w:r>
            <w:r>
              <w:t xml:space="preserve"> (§</w:t>
            </w:r>
            <w:fldSimple w:instr="REF book07f768b3-32f9-44f7-a0cc-d50279b28645 \r \h">
              <w:r>
                <w:t>7.1.2.94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name="ST_Script"&gt;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value="roman"/&gt;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value="script"/&gt;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value="fraktur"/&gt;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value="double-struck"/&gt;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value="sans-serif"/&gt;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value="monospace"/&gt;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