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67_1" w:id="100001"/>
      <w:bookmarkStart w:name="book24ffe213-4ff6-4e18-9d36-e5ebfca458da_1" w:id="100002"/>
      <w:r>
        <w:t>ST_Relation</w:t>
      </w:r>
      <w:r>
        <w:t xml:space="preserve"> (Characteristic Relationship Types)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relationships between a characteristic's </w:t>
      </w:r>
      <w:r>
        <w:t>name</w:t>
      </w:r>
      <w:r>
        <w:t xml:space="preserve"> and </w:t>
      </w:r>
      <w:r>
        <w:t>value</w:t>
      </w:r>
      <w:r>
        <w:t xml:space="preserve"> attributes.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eq</w:t>
            </w:r>
            <w:r>
              <w:t xml:space="preserve"> (Equal To)</w:t>
            </w:r>
          </w:p>
        </w:tc>
        <w:tc>
          <w:tcPr>
            <w:tcW w:type="pct" w:w="2500"/>
          </w:tcPr>
          <w:p w:rsidRDefault="00675CE4" w:rsidP="002E5918" w:rsidR="00675CE4">
            <w:r>
              <w:t>Equal to.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ge</w:t>
            </w:r>
            <w:r>
              <w:t xml:space="preserve"> (Greater Than or Equal to)</w:t>
            </w:r>
          </w:p>
        </w:tc>
        <w:tc>
          <w:tcPr>
            <w:tcW w:type="pct" w:w="2500"/>
          </w:tcPr>
          <w:p w:rsidRDefault="00675CE4" w:rsidP="002E5918" w:rsidR="00675CE4">
            <w:r>
              <w:t>Greater than or equal to.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gt</w:t>
            </w:r>
            <w:r>
              <w:t xml:space="preserve"> (Greater Than)</w:t>
            </w:r>
          </w:p>
        </w:tc>
        <w:tc>
          <w:tcPr>
            <w:tcW w:type="pct" w:w="2500"/>
          </w:tcPr>
          <w:p w:rsidRDefault="00675CE4" w:rsidP="002E5918" w:rsidR="00675CE4">
            <w:r>
              <w:t>Greater than.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le</w:t>
            </w:r>
            <w:r>
              <w:t xml:space="preserve"> (Less Than or Equal To)</w:t>
            </w:r>
          </w:p>
        </w:tc>
        <w:tc>
          <w:tcPr>
            <w:tcW w:type="pct" w:w="2500"/>
          </w:tcPr>
          <w:p w:rsidRDefault="00675CE4" w:rsidP="002E5918" w:rsidR="00675CE4">
            <w:r>
              <w:t>Less than or equal to.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lt</w:t>
            </w:r>
            <w:r>
              <w:t xml:space="preserve"> (Less Than)</w:t>
            </w:r>
          </w:p>
        </w:tc>
        <w:tc>
          <w:tcPr>
            <w:tcW w:type="pct" w:w="2500"/>
          </w:tcPr>
          <w:p w:rsidRDefault="00675CE4" w:rsidP="002E5918" w:rsidR="00675CE4">
            <w:r>
              <w:t>Less than.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characteristic@relation</w:t>
            </w:r>
            <w:r>
              <w:t xml:space="preserve"> (§</w:t>
            </w:r>
            <w:fldSimple w:instr="REF bookd341dbf3-b3c8-4f5e-a477-b394389ac9f2 \r \h">
              <w:r>
                <w:t>7.7.2.2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name="ST_Relation"&gt;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value="ge"/&gt;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value="eq"/&gt;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  <w:num w:numId="37">
    <w:abstractNumId w:val="4"/>
    <w:lvlOverride w:ilvl="0">
      <w:startOverride w:val="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