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8_1" w:id="100001"/>
      <w:bookmarkStart w:name="bookfdfa3912-71e3-486d-9436-f086767c3c4d_1" w:id="100002"/>
      <w:r>
        <w:t>RecordingNumber</w:t>
      </w:r>
      <w:r>
        <w:t xml:space="preserve"> (Recording Number)</w:t>
      </w:r>
      <w:bookmarkEnd w:id="100001"/>
    </w:p>
    <w:bookmarkEnd w:id="100002"/>
    <w:p w:rsidRDefault="00675CE4" w:rsidP="00675CE4" w:rsidR="00675CE4">
      <w:r>
        <w:t>This element specifies the recording number of a source. Typically, this field is used in the sound recording source type.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