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0_1" w:id="100001"/>
      <w:bookmarkStart w:name="bookbc9a08bc-c3a8-490d-bc1c-43a58306eda7_1" w:id="100002"/>
      <w:r>
        <w:t>Edition</w:t>
      </w:r>
      <w:r>
        <w:t xml:space="preserve"> (Editor)</w:t>
      </w:r>
      <w:bookmarkEnd w:id="100001"/>
    </w:p>
    <w:bookmarkEnd w:id="100002"/>
    <w:p w:rsidRDefault="00675CE4" w:rsidP="00675CE4" w:rsidR="00675CE4">
      <w:r>
        <w:t>This element specifies the edition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&lt;b:Pages&gt;1-34&lt;/b:Pages&gt; </w:t>
      </w:r>
      <w:r>
        <w:br/>
      </w:r>
      <w:r>
        <w:t xml:space="preserve">&lt;b:Edition&gt;Edition&lt;/b:Edition&gt; </w:t>
      </w:r>
      <w:r>
        <w:br/>
      </w:r>
      <w:r>
        <w:t>&lt;b:</w:t>
      </w:r>
      <w:hyperlink r:id="rId8">
        <w:r>
          <w:rPr>
            <w:rStyle w:val="Hyperlink"/>
          </w:rPr>
          <w:t>Issue</w:t>
        </w:r>
      </w:hyperlink>
      <w:r>
        <w:t xml:space="preserve">&gt;Issue&lt;/b:Issue&gt; 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ssu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