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08_1" w:id="100001"/>
      <w:bookmarkStart w:name="book46b2ae2a-ccdc-4eae-b413-a217eff3c0b4_1" w:id="100002"/>
      <w:r>
        <w:t>DigSig</w:t>
      </w:r>
      <w:r>
        <w:t xml:space="preserve"> (Digital Signature)</w:t>
      </w:r>
      <w:bookmarkEnd w:id="100001"/>
    </w:p>
    <w:bookmarkEnd w:id="100002"/>
    <w:p w:rsidRDefault="00675CE4" w:rsidP="00675CE4" w:rsidR="00675CE4">
      <w:r>
        <w:t>This element contains the signature of a digitally signed document.</w:t>
      </w:r>
    </w:p>
    <w:p w:rsidRDefault="00675CE4" w:rsidP="00675CE4" w:rsidR="00675CE4">
      <w:r>
        <w:t>[</w:t>
      </w:r>
      <w:r>
        <w:t>Note</w:t>
      </w:r>
      <w:r>
        <w:t xml:space="preserve">: This </w:t>
      </w:r>
      <w:hyperlink r:id="rId8">
        <w:r>
          <w:rPr>
            <w:rStyle w:val="Hyperlink"/>
          </w:rPr>
          <w:t>property</w:t>
        </w:r>
      </w:hyperlink>
      <w:r>
        <w:t xml:space="preserve"> is a mechanism used by legacy documents to store the digital signature of its binary representation, and should be considered deprecated in favor of the well-defined mechanism defined in Part 2. Any use of this </w:t>
      </w:r>
      <w:hyperlink r:id="rId8">
        <w:r>
          <w:rPr>
            <w:rStyle w:val="Hyperlink"/>
          </w:rPr>
          <w:t>property</w:t>
        </w:r>
      </w:hyperlink>
      <w:r>
        <w:t xml:space="preserve"> should be for legacy compatibility only, and is application-defined. </w:t>
      </w:r>
      <w:r>
        <w:t>end note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Properties</w:t>
              </w:r>
            </w:hyperlink>
            <w:r>
              <w:t/>
            </w:r>
            <w:r>
              <w:t xml:space="preserve"> (§</w:t>
            </w:r>
            <w:fldSimple w:instr="REF book365d0458-c9f0-4be6-9761-2ff3d60b6800 \r \h">
              <w:r>
                <w:t>7.2.2.21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blob</w:t>
              </w:r>
            </w:hyperlink>
            <w:r>
              <w:t/>
            </w:r>
            <w:r>
              <w:t xml:space="preserve"> (Binary Blob)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95c13f5-397c-4ed3-9f63-36ab84ed5f62 \r \h">
              <w:r>
                <w:t>7.4.2.2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name="CT_DigSigBlob"&gt;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 minOccurs="1" maxOccurs="1"&gt;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ref="vt:blob"/&gt;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operty.docx" TargetMode="External"/><Relationship Id="rId9" Type="http://schemas.openxmlformats.org/officeDocument/2006/relationships/hyperlink" Target="Properties.docx" TargetMode="External"/><Relationship Id="rId10" Type="http://schemas.openxmlformats.org/officeDocument/2006/relationships/hyperlink" Target="blob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