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3"/>
    <w:p w:rsidRDefault="00675CE4" w:rsidP="00675CE4" w:rsidR="00675CE4">
      <w:pPr>
        <w:pStyle w:val="Heading2"/>
        <w:numPr>
          <w:ilvl w:val="0"/>
          <w:numId w:val="0"/>
        </w:numPr>
      </w:pPr>
      <w:bookmarkStart w:name="_Toc147905074_1" w:id="100001"/>
      <w:bookmarkStart w:name="nxmlformatsorgofficeDocument2006bibliogr_1" w:id="100002"/>
      <w:bookmarkEnd w:id="100003"/>
      <w:r>
        <w:t>Bibliography</w:t>
      </w:r>
      <w:bookmarkEnd w:id="100001"/>
    </w:p>
    <w:bookmarkEnd w:id="100002"/>
    <w:p w:rsidRDefault="00675CE4" w:rsidP="00675CE4" w:rsidR="00675CE4">
      <w:r>
        <w:t xml:space="preserve">Within an Office Open XML document, it is possible to store an arbitrary amount of bibliographic data, the use of which can be determined by the application reading the content. This subclause defines the format and structure of that bibliographic data. </w:t>
      </w:r>
    </w:p>
    <w:p w:rsidRDefault="00675CE4" w:rsidP="00675CE4" w:rsidR="00675CE4">
      <w:r>
        <w:t xml:space="preserve">The outermost element of bibliographic data is </w:t>
      </w:r>
      <w:r>
        <w:t/>
      </w:r>
      <w:hyperlink r:id="rId8">
        <w:r>
          <w:rPr>
            <w:rStyle w:val="Hyperlink"/>
          </w:rPr>
          <w:t>Sources</w:t>
        </w:r>
      </w:hyperlink>
      <w:r>
        <w:t>,</w:t>
      </w:r>
      <w:r>
        <w:t xml:space="preserve"> which represents the collection of individual reference materials (</w:t>
      </w:r>
      <w:r>
        <w:t/>
      </w:r>
      <w:hyperlink r:id="rId9">
        <w:r>
          <w:rPr>
            <w:rStyle w:val="Hyperlink"/>
          </w:rPr>
          <w:t>Source</w:t>
        </w:r>
      </w:hyperlink>
      <w:r>
        <w:t/>
      </w:r>
      <w:r>
        <w:t xml:space="preserve">) in the document. </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2"/>
    </w:lvlOverride>
  </w:num>
  <w:num w:numId="26">
    <w:abstractNumId w:val="4"/>
    <w:lvlOverride w:ilvl="0">
      <w:startOverride w:val="4"/>
    </w:lvlOverride>
  </w:num>
  <w:num w:numId="27">
    <w:abstractNumId w:val="4"/>
    <w:lvlOverride w:ilvl="0">
      <w:startOverride w:val="6"/>
    </w:lvlOverride>
  </w:num>
  <w:num w:numId="28">
    <w:abstractNumId w:val="4"/>
    <w:lvlOverride w:ilvl="0">
      <w:startOverride w:val="8"/>
    </w:lvlOverride>
  </w:num>
  <w:num w:numId="29">
    <w:abstractNumId w:val="4"/>
    <w:lvlOverride w:ilvl="0">
      <w:startOverride w:val="10"/>
    </w:lvlOverride>
  </w:num>
  <w:num w:numId="30">
    <w:abstractNumId w:val="4"/>
    <w:lvlOverride w:ilvl="0">
      <w:startOverride w:val="12"/>
    </w:lvlOverride>
  </w:num>
  <w:num w:numId="31">
    <w:abstractNumId w:val="4"/>
    <w:lvlOverride w:ilvl="0">
      <w:startOverride w:val="16"/>
    </w:lvlOverride>
  </w:num>
  <w:num w:numId="32">
    <w:abstractNumId w:val="4"/>
    <w:lvlOverride w:ilvl="0">
      <w:startOverride w:val="17"/>
    </w:lvlOverride>
  </w:num>
  <w:num w:numId="33">
    <w:abstractNumId w:val="4"/>
    <w:lvlOverride w:ilvl="0">
      <w:startOverride w:val="18"/>
    </w:lvlOverride>
  </w:num>
  <w:num w:numId="34">
    <w:abstractNumId w:val="4"/>
    <w:lvlOverride w:ilvl="0">
      <w:startOverride w:val="19"/>
    </w:lvlOverride>
  </w:num>
  <w:num w:numId="35">
    <w:abstractNumId w:val="4"/>
    <w:lvlOverride w:ilvl="0">
      <w:startOverride w:val="24"/>
    </w:lvlOverride>
  </w:num>
  <w:num w:numId="36">
    <w:abstractNumId w:val="4"/>
    <w:lvlOverride w:ilvl="0">
      <w:startOverride w:val="2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ources.docx" TargetMode="External"/><Relationship Id="rId9" Type="http://schemas.openxmlformats.org/officeDocument/2006/relationships/hyperlink" Target="Sourc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